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0AED1" w14:textId="54EDAC74" w:rsidR="0025429C" w:rsidRPr="008E22B9" w:rsidRDefault="004C2A6F">
      <w:pPr>
        <w:pStyle w:val="PlainText"/>
        <w:jc w:val="center"/>
        <w:rPr>
          <w:rFonts w:ascii="Arial" w:hAnsi="Arial" w:cs="Arial"/>
          <w:b/>
          <w:sz w:val="28"/>
          <w:szCs w:val="28"/>
        </w:rPr>
      </w:pPr>
      <w:r>
        <w:rPr>
          <w:rFonts w:ascii="Arial" w:hAnsi="Arial" w:cs="Arial"/>
          <w:b/>
          <w:sz w:val="28"/>
          <w:szCs w:val="28"/>
          <w:lang w:val="en-US"/>
        </w:rPr>
        <w:t>20</w:t>
      </w:r>
      <w:r w:rsidR="006368F6">
        <w:rPr>
          <w:rFonts w:ascii="Arial" w:hAnsi="Arial" w:cs="Arial"/>
          <w:b/>
          <w:sz w:val="28"/>
          <w:szCs w:val="28"/>
          <w:lang w:val="en-US"/>
        </w:rPr>
        <w:t>20</w:t>
      </w:r>
      <w:r w:rsidR="00F73860">
        <w:rPr>
          <w:rFonts w:ascii="Arial" w:hAnsi="Arial" w:cs="Arial"/>
          <w:b/>
          <w:sz w:val="28"/>
          <w:szCs w:val="28"/>
          <w:lang w:val="en-US"/>
        </w:rPr>
        <w:t>-202</w:t>
      </w:r>
      <w:r w:rsidR="006368F6">
        <w:rPr>
          <w:rFonts w:ascii="Arial" w:hAnsi="Arial" w:cs="Arial"/>
          <w:b/>
          <w:sz w:val="28"/>
          <w:szCs w:val="28"/>
          <w:lang w:val="en-US"/>
        </w:rPr>
        <w:t>1</w:t>
      </w:r>
      <w:r w:rsidR="0025429C" w:rsidRPr="008E22B9">
        <w:rPr>
          <w:rFonts w:ascii="Arial" w:hAnsi="Arial" w:cs="Arial"/>
          <w:b/>
          <w:sz w:val="28"/>
          <w:szCs w:val="28"/>
        </w:rPr>
        <w:t xml:space="preserve"> HEAP DENIED APPLICANT REPORT</w:t>
      </w:r>
    </w:p>
    <w:p w14:paraId="2B2F333C" w14:textId="77777777" w:rsidR="0025429C" w:rsidRPr="005245FC" w:rsidRDefault="0025429C">
      <w:pPr>
        <w:pStyle w:val="PlainTex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780"/>
        <w:gridCol w:w="1080"/>
        <w:gridCol w:w="2340"/>
      </w:tblGrid>
      <w:tr w:rsidR="0025429C" w:rsidRPr="00F836D9" w14:paraId="3B2FFA81" w14:textId="77777777" w:rsidTr="008E22B9">
        <w:trPr>
          <w:trHeight w:val="480"/>
        </w:trPr>
        <w:tc>
          <w:tcPr>
            <w:tcW w:w="2178" w:type="dxa"/>
            <w:tcBorders>
              <w:bottom w:val="nil"/>
            </w:tcBorders>
            <w:shd w:val="pct15" w:color="auto" w:fill="FFFFFF"/>
            <w:vAlign w:val="center"/>
          </w:tcPr>
          <w:p w14:paraId="4CCD5E30" w14:textId="77777777" w:rsidR="0025429C" w:rsidRPr="008E22B9" w:rsidRDefault="004C2A6F" w:rsidP="008E22B9">
            <w:pPr>
              <w:pStyle w:val="PlainText"/>
              <w:jc w:val="center"/>
              <w:rPr>
                <w:rFonts w:ascii="Arial" w:hAnsi="Arial" w:cs="Arial"/>
                <w:b/>
                <w:sz w:val="22"/>
                <w:szCs w:val="22"/>
                <w:lang w:val="en-US" w:eastAsia="en-US"/>
              </w:rPr>
            </w:pPr>
            <w:r>
              <w:rPr>
                <w:rFonts w:ascii="Arial" w:hAnsi="Arial" w:cs="Arial"/>
                <w:b/>
                <w:sz w:val="22"/>
                <w:szCs w:val="22"/>
                <w:lang w:val="en-US" w:eastAsia="en-US"/>
              </w:rPr>
              <w:t>District</w:t>
            </w:r>
          </w:p>
        </w:tc>
        <w:tc>
          <w:tcPr>
            <w:tcW w:w="3780" w:type="dxa"/>
            <w:vAlign w:val="center"/>
          </w:tcPr>
          <w:p w14:paraId="7DA325A9" w14:textId="77777777" w:rsidR="0025429C" w:rsidRPr="008E22B9" w:rsidRDefault="00311614" w:rsidP="00F836D9">
            <w:pPr>
              <w:pStyle w:val="PlainText"/>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2"/>
                  <w:enabled/>
                  <w:calcOnExit w:val="0"/>
                  <w:textInput/>
                </w:ffData>
              </w:fldChar>
            </w:r>
            <w:bookmarkStart w:id="0" w:name="Text2"/>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fldChar w:fldCharType="end"/>
            </w:r>
            <w:bookmarkEnd w:id="0"/>
          </w:p>
        </w:tc>
        <w:tc>
          <w:tcPr>
            <w:tcW w:w="1080" w:type="dxa"/>
            <w:tcBorders>
              <w:bottom w:val="nil"/>
            </w:tcBorders>
            <w:shd w:val="pct15" w:color="auto" w:fill="FFFFFF"/>
            <w:vAlign w:val="center"/>
          </w:tcPr>
          <w:p w14:paraId="76E8B682" w14:textId="77777777" w:rsidR="0025429C" w:rsidRPr="008E22B9" w:rsidRDefault="003B7067" w:rsidP="008E22B9">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Date</w:t>
            </w:r>
          </w:p>
        </w:tc>
        <w:sdt>
          <w:sdtPr>
            <w:rPr>
              <w:rFonts w:ascii="Arial" w:hAnsi="Arial" w:cs="Arial"/>
              <w:b/>
              <w:sz w:val="22"/>
              <w:szCs w:val="22"/>
              <w:lang w:val="en-US" w:eastAsia="en-US"/>
            </w:rPr>
            <w:id w:val="2011022707"/>
            <w:placeholder>
              <w:docPart w:val="74B09E07469F45F3A9887F0E137A1635"/>
            </w:placeholder>
          </w:sdtPr>
          <w:sdtEndPr/>
          <w:sdtContent>
            <w:tc>
              <w:tcPr>
                <w:tcW w:w="2340" w:type="dxa"/>
                <w:vAlign w:val="center"/>
              </w:tcPr>
              <w:sdt>
                <w:sdtPr>
                  <w:rPr>
                    <w:rFonts w:ascii="Arial" w:hAnsi="Arial" w:cs="Arial"/>
                    <w:b/>
                    <w:sz w:val="22"/>
                    <w:szCs w:val="22"/>
                    <w:lang w:val="en-US" w:eastAsia="en-US"/>
                  </w:rPr>
                  <w:id w:val="2067218184"/>
                  <w:placeholder>
                    <w:docPart w:val="DAF35497462748C08443A9DF08F3FED3"/>
                  </w:placeholder>
                  <w:showingPlcHdr/>
                  <w:date>
                    <w:dateFormat w:val="M/d/yyyy"/>
                    <w:lid w:val="en-US"/>
                    <w:storeMappedDataAs w:val="dateTime"/>
                    <w:calendar w:val="gregorian"/>
                  </w:date>
                </w:sdtPr>
                <w:sdtEndPr/>
                <w:sdtContent>
                  <w:p w14:paraId="58AE8BA4" w14:textId="77777777" w:rsidR="0025429C" w:rsidRPr="008E22B9" w:rsidRDefault="00311614" w:rsidP="008E22B9">
                    <w:pPr>
                      <w:pStyle w:val="PlainText"/>
                      <w:jc w:val="center"/>
                      <w:rPr>
                        <w:rFonts w:ascii="Arial" w:hAnsi="Arial" w:cs="Arial"/>
                        <w:b/>
                        <w:sz w:val="22"/>
                        <w:szCs w:val="22"/>
                        <w:lang w:val="en-US" w:eastAsia="en-US"/>
                      </w:rPr>
                    </w:pPr>
                    <w:r w:rsidRPr="00B85202">
                      <w:rPr>
                        <w:rStyle w:val="PlaceholderText"/>
                        <w:rFonts w:ascii="Arial" w:hAnsi="Arial" w:cs="Arial"/>
                        <w:sz w:val="22"/>
                        <w:szCs w:val="22"/>
                      </w:rPr>
                      <w:t>Click here to enter a date.</w:t>
                    </w:r>
                  </w:p>
                </w:sdtContent>
              </w:sdt>
            </w:tc>
          </w:sdtContent>
        </w:sdt>
      </w:tr>
      <w:tr w:rsidR="0025429C" w:rsidRPr="00F836D9" w14:paraId="612B8A79" w14:textId="77777777" w:rsidTr="008E22B9">
        <w:trPr>
          <w:trHeight w:val="480"/>
        </w:trPr>
        <w:tc>
          <w:tcPr>
            <w:tcW w:w="2178" w:type="dxa"/>
            <w:shd w:val="pct15" w:color="auto" w:fill="FFFFFF"/>
            <w:vAlign w:val="center"/>
          </w:tcPr>
          <w:p w14:paraId="3AA9FE3B" w14:textId="77777777" w:rsidR="0025429C" w:rsidRPr="008E22B9" w:rsidRDefault="003B7067" w:rsidP="008E22B9">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Contact Person</w:t>
            </w:r>
          </w:p>
        </w:tc>
        <w:tc>
          <w:tcPr>
            <w:tcW w:w="3780" w:type="dxa"/>
            <w:vAlign w:val="center"/>
          </w:tcPr>
          <w:p w14:paraId="268AEF55" w14:textId="77777777" w:rsidR="0025429C" w:rsidRPr="008E22B9" w:rsidRDefault="00311614" w:rsidP="00F836D9">
            <w:pPr>
              <w:pStyle w:val="PlainText"/>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2"/>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fldChar w:fldCharType="end"/>
            </w:r>
          </w:p>
        </w:tc>
        <w:tc>
          <w:tcPr>
            <w:tcW w:w="1080" w:type="dxa"/>
            <w:shd w:val="pct15" w:color="auto" w:fill="FFFFFF"/>
            <w:vAlign w:val="center"/>
          </w:tcPr>
          <w:p w14:paraId="3B0C57D0" w14:textId="77777777" w:rsidR="0025429C" w:rsidRPr="008E22B9" w:rsidRDefault="003B7067" w:rsidP="008E22B9">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Phone</w:t>
            </w:r>
          </w:p>
        </w:tc>
        <w:tc>
          <w:tcPr>
            <w:tcW w:w="2340" w:type="dxa"/>
            <w:vAlign w:val="center"/>
          </w:tcPr>
          <w:p w14:paraId="6391886C" w14:textId="77777777" w:rsidR="0025429C" w:rsidRPr="008E22B9" w:rsidRDefault="00311614" w:rsidP="00F836D9">
            <w:pPr>
              <w:pStyle w:val="PlainText"/>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2"/>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t> </w:t>
            </w:r>
            <w:r w:rsidRPr="00BD129A">
              <w:rPr>
                <w:rFonts w:ascii="Arial" w:hAnsi="Arial" w:cs="Arial"/>
                <w:b/>
                <w:sz w:val="22"/>
                <w:szCs w:val="22"/>
                <w:lang w:val="en-US" w:eastAsia="en-US"/>
              </w:rPr>
              <w:fldChar w:fldCharType="end"/>
            </w:r>
          </w:p>
        </w:tc>
      </w:tr>
    </w:tbl>
    <w:p w14:paraId="5E6C2BBB" w14:textId="77777777" w:rsidR="0025429C" w:rsidRDefault="0025429C">
      <w:pPr>
        <w:pStyle w:val="PlainText"/>
        <w:rPr>
          <w:rFonts w:ascii="Arial" w:hAnsi="Arial" w:cs="Arial"/>
          <w:b/>
          <w:sz w:val="22"/>
          <w:szCs w:val="22"/>
          <w:u w:val="single"/>
          <w:lang w:val="en-US"/>
        </w:rPr>
      </w:pPr>
    </w:p>
    <w:p w14:paraId="76D694B9" w14:textId="77777777" w:rsidR="006763C7" w:rsidRPr="008E22B9" w:rsidRDefault="006763C7">
      <w:pPr>
        <w:pStyle w:val="PlainText"/>
        <w:rPr>
          <w:rFonts w:ascii="Arial" w:hAnsi="Arial" w:cs="Arial"/>
          <w:b/>
          <w:sz w:val="22"/>
          <w:szCs w:val="22"/>
          <w:u w:val="single"/>
          <w:lang w:val="en-US"/>
        </w:rPr>
      </w:pPr>
    </w:p>
    <w:p w14:paraId="21147DB6" w14:textId="77777777" w:rsidR="004C2A6F" w:rsidRDefault="0025429C" w:rsidP="004C2A6F">
      <w:pPr>
        <w:pStyle w:val="PlainText"/>
        <w:ind w:left="-90" w:right="-220"/>
        <w:rPr>
          <w:rFonts w:ascii="Arial" w:hAnsi="Arial" w:cs="Arial"/>
          <w:bCs/>
          <w:sz w:val="22"/>
          <w:szCs w:val="22"/>
          <w:lang w:val="en-US"/>
        </w:rPr>
      </w:pPr>
      <w:r w:rsidRPr="008E22B9">
        <w:rPr>
          <w:rFonts w:ascii="Arial" w:hAnsi="Arial" w:cs="Arial"/>
          <w:b/>
          <w:sz w:val="22"/>
          <w:szCs w:val="22"/>
          <w:u w:val="single"/>
        </w:rPr>
        <w:t>INSTRUCTIONS</w:t>
      </w:r>
      <w:r w:rsidRPr="008E22B9">
        <w:rPr>
          <w:rFonts w:ascii="Arial" w:hAnsi="Arial" w:cs="Arial"/>
          <w:b/>
          <w:sz w:val="22"/>
          <w:szCs w:val="22"/>
        </w:rPr>
        <w:t xml:space="preserve">:  </w:t>
      </w:r>
      <w:r w:rsidR="004C2A6F" w:rsidRPr="008E22B9">
        <w:rPr>
          <w:rFonts w:ascii="Arial" w:hAnsi="Arial" w:cs="Arial"/>
          <w:bCs/>
          <w:sz w:val="22"/>
          <w:szCs w:val="22"/>
        </w:rPr>
        <w:t>This report is necessary for federal reporting requirements and is intended to collect income level information on denied applicant households</w:t>
      </w:r>
      <w:r w:rsidR="004C2A6F">
        <w:rPr>
          <w:rFonts w:ascii="Arial" w:hAnsi="Arial" w:cs="Arial"/>
          <w:bCs/>
          <w:sz w:val="22"/>
          <w:szCs w:val="22"/>
          <w:lang w:val="en-US"/>
        </w:rPr>
        <w:t xml:space="preserve"> in the previous Home Energy Assistance Program (HEAP) year. When denials are processed through myWorkspace and the Welfare Management System (WMS) using the Client Notice System (CNS), this information is tracked electronically. </w:t>
      </w:r>
    </w:p>
    <w:p w14:paraId="2A277660" w14:textId="77777777" w:rsidR="004C2A6F" w:rsidRDefault="004C2A6F" w:rsidP="004C2A6F">
      <w:pPr>
        <w:pStyle w:val="PlainText"/>
        <w:ind w:left="-90" w:right="-220"/>
        <w:rPr>
          <w:rFonts w:ascii="Arial" w:hAnsi="Arial" w:cs="Arial"/>
          <w:bCs/>
          <w:sz w:val="22"/>
          <w:szCs w:val="22"/>
          <w:lang w:val="en-US"/>
        </w:rPr>
      </w:pPr>
    </w:p>
    <w:p w14:paraId="46F510C0" w14:textId="77777777" w:rsidR="004C2A6F" w:rsidRPr="00850914" w:rsidRDefault="004C2A6F" w:rsidP="004C2A6F">
      <w:pPr>
        <w:pStyle w:val="PlainText"/>
        <w:ind w:left="-90" w:right="-220"/>
        <w:rPr>
          <w:rFonts w:ascii="Arial" w:hAnsi="Arial" w:cs="Arial"/>
          <w:b/>
          <w:sz w:val="22"/>
          <w:szCs w:val="22"/>
          <w:u w:val="single"/>
        </w:rPr>
      </w:pPr>
      <w:r>
        <w:rPr>
          <w:rFonts w:ascii="Arial" w:hAnsi="Arial" w:cs="Arial"/>
          <w:bCs/>
          <w:sz w:val="22"/>
          <w:szCs w:val="22"/>
          <w:u w:val="single"/>
          <w:lang w:val="en-US"/>
        </w:rPr>
        <w:t>O</w:t>
      </w:r>
      <w:r w:rsidRPr="00850914">
        <w:rPr>
          <w:rFonts w:ascii="Arial" w:hAnsi="Arial" w:cs="Arial"/>
          <w:bCs/>
          <w:sz w:val="22"/>
          <w:szCs w:val="22"/>
          <w:u w:val="single"/>
          <w:lang w:val="en-US"/>
        </w:rPr>
        <w:t xml:space="preserve">nly manual denials using denial code Y99 (Manual Notice) must be tracked manually with this form. </w:t>
      </w:r>
      <w:r w:rsidRPr="00850914">
        <w:rPr>
          <w:rFonts w:ascii="Arial" w:hAnsi="Arial" w:cs="Arial"/>
          <w:bCs/>
          <w:sz w:val="22"/>
          <w:szCs w:val="22"/>
          <w:u w:val="single"/>
        </w:rPr>
        <w:t xml:space="preserve"> </w:t>
      </w:r>
    </w:p>
    <w:p w14:paraId="4290615A" w14:textId="77777777" w:rsidR="004C2A6F" w:rsidRDefault="004C2A6F" w:rsidP="004C2A6F">
      <w:pPr>
        <w:pStyle w:val="PlainText"/>
        <w:ind w:right="-220"/>
        <w:rPr>
          <w:rFonts w:ascii="Arial" w:hAnsi="Arial" w:cs="Arial"/>
          <w:sz w:val="22"/>
          <w:szCs w:val="22"/>
          <w:u w:val="single"/>
          <w:lang w:val="en-US"/>
        </w:rPr>
      </w:pPr>
    </w:p>
    <w:p w14:paraId="37F39E1A" w14:textId="77777777" w:rsidR="00CE6934" w:rsidRDefault="00CE6934" w:rsidP="004C2A6F">
      <w:pPr>
        <w:pStyle w:val="PlainText"/>
        <w:ind w:left="-90" w:right="-220"/>
        <w:rPr>
          <w:rFonts w:ascii="Arial" w:hAnsi="Arial" w:cs="Arial"/>
          <w:sz w:val="22"/>
          <w:szCs w:val="22"/>
          <w:u w:val="single"/>
          <w:lang w:val="en-US"/>
        </w:rPr>
      </w:pPr>
    </w:p>
    <w:p w14:paraId="18050E36" w14:textId="77777777" w:rsidR="006763C7" w:rsidRDefault="006763C7" w:rsidP="008E22B9">
      <w:pPr>
        <w:pStyle w:val="PlainText"/>
        <w:ind w:left="-90" w:right="-220"/>
        <w:rPr>
          <w:rFonts w:ascii="Arial" w:hAnsi="Arial" w:cs="Arial"/>
          <w:sz w:val="22"/>
          <w:szCs w:val="22"/>
          <w:u w:val="single"/>
          <w:lang w:val="en-US"/>
        </w:rPr>
      </w:pPr>
    </w:p>
    <w:p w14:paraId="14FEDB07" w14:textId="77777777" w:rsidR="0025429C" w:rsidRPr="008E22B9" w:rsidRDefault="00CE6934" w:rsidP="008E22B9">
      <w:pPr>
        <w:pStyle w:val="PlainText"/>
        <w:numPr>
          <w:ilvl w:val="0"/>
          <w:numId w:val="1"/>
        </w:numPr>
        <w:ind w:right="-220"/>
        <w:rPr>
          <w:rFonts w:ascii="Arial" w:hAnsi="Arial" w:cs="Arial"/>
          <w:sz w:val="22"/>
          <w:szCs w:val="22"/>
          <w:u w:val="single"/>
          <w:lang w:val="en-US"/>
        </w:rPr>
      </w:pPr>
      <w:r>
        <w:rPr>
          <w:rFonts w:ascii="Arial" w:hAnsi="Arial" w:cs="Arial"/>
          <w:b/>
          <w:sz w:val="22"/>
          <w:szCs w:val="22"/>
          <w:lang w:val="en-US"/>
        </w:rPr>
        <w:t xml:space="preserve">Enter the total number of manually Denied Applicant Households for each </w:t>
      </w:r>
      <w:r w:rsidR="004C2A6F">
        <w:rPr>
          <w:rFonts w:ascii="Arial" w:hAnsi="Arial" w:cs="Arial"/>
          <w:b/>
          <w:sz w:val="22"/>
          <w:szCs w:val="22"/>
          <w:lang w:val="en-US"/>
        </w:rPr>
        <w:t>HEAP benefit</w:t>
      </w:r>
      <w:r>
        <w:rPr>
          <w:rFonts w:ascii="Arial" w:hAnsi="Arial" w:cs="Arial"/>
          <w:b/>
          <w:sz w:val="22"/>
          <w:szCs w:val="22"/>
          <w:lang w:val="en-US"/>
        </w:rPr>
        <w:t>:</w:t>
      </w:r>
      <w:r>
        <w:rPr>
          <w:rFonts w:ascii="Arial" w:hAnsi="Arial" w:cs="Arial"/>
          <w:sz w:val="22"/>
          <w:szCs w:val="22"/>
          <w:u w:val="single"/>
          <w:lang w:val="en-US"/>
        </w:rPr>
        <w:t xml:space="preserve"> </w:t>
      </w:r>
    </w:p>
    <w:p w14:paraId="102551DF" w14:textId="77777777" w:rsidR="0025429C" w:rsidRPr="008E22B9" w:rsidRDefault="0025429C">
      <w:pPr>
        <w:pStyle w:val="PlainText"/>
        <w:ind w:left="720" w:firstLine="720"/>
        <w:jc w:val="both"/>
        <w:rPr>
          <w:rFonts w:ascii="Arial" w:hAnsi="Arial" w:cs="Arial"/>
          <w:b/>
          <w:i/>
          <w:iCs/>
          <w:sz w:val="22"/>
          <w:szCs w:val="22"/>
        </w:rPr>
      </w:pPr>
    </w:p>
    <w:tbl>
      <w:tblPr>
        <w:tblW w:w="7020" w:type="dxa"/>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170"/>
        <w:gridCol w:w="1170"/>
        <w:gridCol w:w="1170"/>
        <w:gridCol w:w="1170"/>
      </w:tblGrid>
      <w:tr w:rsidR="007E2784" w:rsidRPr="00F836D9" w14:paraId="0B10BBEE" w14:textId="10513D1C" w:rsidTr="007E2784">
        <w:trPr>
          <w:trHeight w:val="435"/>
        </w:trPr>
        <w:tc>
          <w:tcPr>
            <w:tcW w:w="1170" w:type="dxa"/>
            <w:shd w:val="pct15" w:color="auto" w:fill="FFFFFF"/>
            <w:vAlign w:val="center"/>
          </w:tcPr>
          <w:p w14:paraId="02C27F94" w14:textId="77777777" w:rsidR="007E2784" w:rsidRPr="008E22B9" w:rsidRDefault="007E2784" w:rsidP="007E2784">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Regular</w:t>
            </w:r>
          </w:p>
        </w:tc>
        <w:tc>
          <w:tcPr>
            <w:tcW w:w="1170" w:type="dxa"/>
            <w:shd w:val="pct15" w:color="auto" w:fill="FFFFFF"/>
            <w:vAlign w:val="center"/>
          </w:tcPr>
          <w:p w14:paraId="7AA500A4" w14:textId="77777777" w:rsidR="007E2784" w:rsidRPr="008E22B9" w:rsidRDefault="007E2784" w:rsidP="007E2784">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Crisis</w:t>
            </w:r>
          </w:p>
        </w:tc>
        <w:tc>
          <w:tcPr>
            <w:tcW w:w="1170" w:type="dxa"/>
            <w:shd w:val="pct15" w:color="auto" w:fill="FFFFFF"/>
            <w:vAlign w:val="center"/>
          </w:tcPr>
          <w:p w14:paraId="27169668" w14:textId="77777777" w:rsidR="007E2784" w:rsidRPr="008E22B9" w:rsidRDefault="007E2784" w:rsidP="007E2784">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Furnace</w:t>
            </w:r>
          </w:p>
        </w:tc>
        <w:tc>
          <w:tcPr>
            <w:tcW w:w="1170" w:type="dxa"/>
            <w:shd w:val="pct15" w:color="auto" w:fill="FFFFFF"/>
            <w:vAlign w:val="center"/>
          </w:tcPr>
          <w:p w14:paraId="2894E3E2" w14:textId="77777777" w:rsidR="007E2784" w:rsidRPr="008E22B9" w:rsidRDefault="007E2784" w:rsidP="007E2784">
            <w:pPr>
              <w:pStyle w:val="PlainText"/>
              <w:jc w:val="center"/>
              <w:rPr>
                <w:rFonts w:ascii="Arial" w:hAnsi="Arial" w:cs="Arial"/>
                <w:b/>
                <w:sz w:val="22"/>
                <w:szCs w:val="22"/>
                <w:lang w:val="en-US" w:eastAsia="en-US"/>
              </w:rPr>
            </w:pPr>
            <w:r w:rsidRPr="008E22B9">
              <w:rPr>
                <w:rFonts w:ascii="Arial" w:hAnsi="Arial" w:cs="Arial"/>
                <w:b/>
                <w:sz w:val="22"/>
                <w:szCs w:val="22"/>
                <w:lang w:val="en-US" w:eastAsia="en-US"/>
              </w:rPr>
              <w:t>Cooling</w:t>
            </w:r>
          </w:p>
        </w:tc>
        <w:tc>
          <w:tcPr>
            <w:tcW w:w="1170" w:type="dxa"/>
            <w:tcBorders>
              <w:bottom w:val="single" w:sz="4" w:space="0" w:color="auto"/>
            </w:tcBorders>
            <w:shd w:val="pct15" w:color="auto" w:fill="FFFFFF"/>
          </w:tcPr>
          <w:p w14:paraId="72F70F3E" w14:textId="77777777" w:rsidR="007E2784" w:rsidRPr="008E22B9" w:rsidRDefault="007E2784" w:rsidP="007E2784">
            <w:pPr>
              <w:pStyle w:val="PlainText"/>
              <w:jc w:val="center"/>
              <w:rPr>
                <w:rFonts w:ascii="Arial" w:hAnsi="Arial" w:cs="Arial"/>
                <w:b/>
                <w:sz w:val="22"/>
                <w:szCs w:val="22"/>
                <w:lang w:val="en-US" w:eastAsia="en-US"/>
              </w:rPr>
            </w:pPr>
            <w:r>
              <w:rPr>
                <w:rFonts w:ascii="Arial" w:hAnsi="Arial" w:cs="Arial"/>
                <w:b/>
                <w:sz w:val="22"/>
                <w:szCs w:val="22"/>
                <w:lang w:val="en-US" w:eastAsia="en-US"/>
              </w:rPr>
              <w:t>Clean &amp; Tune</w:t>
            </w:r>
          </w:p>
        </w:tc>
        <w:tc>
          <w:tcPr>
            <w:tcW w:w="1170" w:type="dxa"/>
            <w:tcBorders>
              <w:bottom w:val="single" w:sz="4" w:space="0" w:color="auto"/>
            </w:tcBorders>
            <w:shd w:val="pct15" w:color="auto" w:fill="FFFFFF"/>
            <w:vAlign w:val="center"/>
          </w:tcPr>
          <w:p w14:paraId="14E31DDF" w14:textId="63412EDA" w:rsidR="007E2784" w:rsidRDefault="007E2784" w:rsidP="007E2784">
            <w:pPr>
              <w:pStyle w:val="PlainText"/>
              <w:jc w:val="center"/>
              <w:rPr>
                <w:rFonts w:ascii="Arial" w:hAnsi="Arial" w:cs="Arial"/>
                <w:b/>
                <w:sz w:val="22"/>
                <w:szCs w:val="22"/>
                <w:lang w:val="en-US" w:eastAsia="en-US"/>
              </w:rPr>
            </w:pPr>
            <w:r>
              <w:rPr>
                <w:rFonts w:ascii="Arial" w:hAnsi="Arial" w:cs="Arial"/>
                <w:b/>
                <w:sz w:val="22"/>
                <w:szCs w:val="22"/>
                <w:lang w:val="en-US" w:eastAsia="en-US"/>
              </w:rPr>
              <w:t>RAS</w:t>
            </w:r>
          </w:p>
        </w:tc>
      </w:tr>
      <w:tr w:rsidR="007E2784" w14:paraId="62B2EE9B" w14:textId="3FDC3F2F" w:rsidTr="007E2784">
        <w:trPr>
          <w:trHeight w:val="525"/>
        </w:trPr>
        <w:tc>
          <w:tcPr>
            <w:tcW w:w="1170" w:type="dxa"/>
            <w:vAlign w:val="center"/>
          </w:tcPr>
          <w:p w14:paraId="1C065D6C" w14:textId="77777777" w:rsidR="007E2784" w:rsidRDefault="007E2784" w:rsidP="007E2784">
            <w:pPr>
              <w:pStyle w:val="PlainText"/>
              <w:jc w:val="center"/>
              <w:rPr>
                <w:rFonts w:ascii="Arial" w:hAnsi="Arial" w:cs="Arial"/>
                <w:b/>
                <w:sz w:val="22"/>
                <w:szCs w:val="22"/>
                <w:lang w:val="en-US"/>
              </w:rPr>
            </w:pPr>
            <w:r w:rsidRPr="00BD129A">
              <w:rPr>
                <w:rFonts w:ascii="Arial" w:hAnsi="Arial" w:cs="Arial"/>
                <w:b/>
                <w:sz w:val="22"/>
                <w:szCs w:val="22"/>
                <w:lang w:val="en-US" w:eastAsia="en-US"/>
              </w:rPr>
              <w:fldChar w:fldCharType="begin">
                <w:ffData>
                  <w:name w:val="Text40"/>
                  <w:enabled/>
                  <w:calcOnExit w:val="0"/>
                  <w:textInput/>
                </w:ffData>
              </w:fldChar>
            </w:r>
            <w:bookmarkStart w:id="1" w:name="Text40"/>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bookmarkEnd w:id="1"/>
          </w:p>
        </w:tc>
        <w:tc>
          <w:tcPr>
            <w:tcW w:w="1170" w:type="dxa"/>
            <w:vAlign w:val="center"/>
          </w:tcPr>
          <w:p w14:paraId="3B3AC869" w14:textId="77777777" w:rsidR="007E2784" w:rsidRDefault="007E2784" w:rsidP="007E2784">
            <w:pPr>
              <w:jc w:val="center"/>
              <w:rPr>
                <w:rFonts w:ascii="Arial" w:hAnsi="Arial" w:cs="Arial"/>
                <w:b/>
                <w:sz w:val="22"/>
                <w:szCs w:val="22"/>
              </w:rPr>
            </w:pPr>
            <w:r w:rsidRPr="00BD129A">
              <w:rPr>
                <w:rFonts w:ascii="Arial" w:hAnsi="Arial" w:cs="Arial"/>
                <w:b/>
                <w:sz w:val="22"/>
                <w:szCs w:val="22"/>
              </w:rPr>
              <w:fldChar w:fldCharType="begin">
                <w:ffData>
                  <w:name w:val="Text40"/>
                  <w:enabled/>
                  <w:calcOnExit w:val="0"/>
                  <w:textInput/>
                </w:ffData>
              </w:fldChar>
            </w:r>
            <w:r w:rsidRPr="00BD129A">
              <w:rPr>
                <w:rFonts w:ascii="Arial" w:hAnsi="Arial" w:cs="Arial"/>
                <w:b/>
                <w:sz w:val="22"/>
                <w:szCs w:val="22"/>
              </w:rPr>
              <w:instrText xml:space="preserve"> FORMTEXT </w:instrText>
            </w:r>
            <w:r w:rsidRPr="00BD129A">
              <w:rPr>
                <w:rFonts w:ascii="Arial" w:hAnsi="Arial" w:cs="Arial"/>
                <w:b/>
                <w:sz w:val="22"/>
                <w:szCs w:val="22"/>
              </w:rPr>
            </w:r>
            <w:r w:rsidRPr="00BD129A">
              <w:rPr>
                <w:rFonts w:ascii="Arial" w:hAnsi="Arial" w:cs="Arial"/>
                <w:b/>
                <w:sz w:val="22"/>
                <w:szCs w:val="22"/>
              </w:rPr>
              <w:fldChar w:fldCharType="separate"/>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sz w:val="22"/>
                <w:szCs w:val="22"/>
              </w:rPr>
              <w:fldChar w:fldCharType="end"/>
            </w:r>
          </w:p>
        </w:tc>
        <w:tc>
          <w:tcPr>
            <w:tcW w:w="1170" w:type="dxa"/>
            <w:vAlign w:val="center"/>
          </w:tcPr>
          <w:p w14:paraId="59272542" w14:textId="77777777" w:rsidR="007E2784" w:rsidRDefault="007E2784" w:rsidP="007E2784">
            <w:pPr>
              <w:jc w:val="center"/>
              <w:rPr>
                <w:rFonts w:ascii="Arial" w:hAnsi="Arial" w:cs="Arial"/>
                <w:b/>
                <w:sz w:val="22"/>
                <w:szCs w:val="22"/>
              </w:rPr>
            </w:pPr>
            <w:r w:rsidRPr="00BD129A">
              <w:rPr>
                <w:rFonts w:ascii="Arial" w:hAnsi="Arial" w:cs="Arial"/>
                <w:b/>
                <w:sz w:val="22"/>
                <w:szCs w:val="22"/>
              </w:rPr>
              <w:fldChar w:fldCharType="begin">
                <w:ffData>
                  <w:name w:val="Text40"/>
                  <w:enabled/>
                  <w:calcOnExit w:val="0"/>
                  <w:textInput/>
                </w:ffData>
              </w:fldChar>
            </w:r>
            <w:r w:rsidRPr="00BD129A">
              <w:rPr>
                <w:rFonts w:ascii="Arial" w:hAnsi="Arial" w:cs="Arial"/>
                <w:b/>
                <w:sz w:val="22"/>
                <w:szCs w:val="22"/>
              </w:rPr>
              <w:instrText xml:space="preserve"> FORMTEXT </w:instrText>
            </w:r>
            <w:r w:rsidRPr="00BD129A">
              <w:rPr>
                <w:rFonts w:ascii="Arial" w:hAnsi="Arial" w:cs="Arial"/>
                <w:b/>
                <w:sz w:val="22"/>
                <w:szCs w:val="22"/>
              </w:rPr>
            </w:r>
            <w:r w:rsidRPr="00BD129A">
              <w:rPr>
                <w:rFonts w:ascii="Arial" w:hAnsi="Arial" w:cs="Arial"/>
                <w:b/>
                <w:sz w:val="22"/>
                <w:szCs w:val="22"/>
              </w:rPr>
              <w:fldChar w:fldCharType="separate"/>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sz w:val="22"/>
                <w:szCs w:val="22"/>
              </w:rPr>
              <w:fldChar w:fldCharType="end"/>
            </w:r>
          </w:p>
        </w:tc>
        <w:tc>
          <w:tcPr>
            <w:tcW w:w="1170" w:type="dxa"/>
            <w:vAlign w:val="center"/>
          </w:tcPr>
          <w:p w14:paraId="4DCD28E5" w14:textId="77777777" w:rsidR="007E2784" w:rsidRDefault="007E2784" w:rsidP="007E2784">
            <w:pPr>
              <w:jc w:val="center"/>
              <w:rPr>
                <w:rFonts w:ascii="Arial" w:hAnsi="Arial" w:cs="Arial"/>
                <w:b/>
                <w:sz w:val="22"/>
                <w:szCs w:val="22"/>
              </w:rPr>
            </w:pPr>
            <w:r w:rsidRPr="00BD129A">
              <w:rPr>
                <w:rFonts w:ascii="Arial" w:hAnsi="Arial" w:cs="Arial"/>
                <w:b/>
                <w:sz w:val="22"/>
                <w:szCs w:val="22"/>
              </w:rPr>
              <w:fldChar w:fldCharType="begin">
                <w:ffData>
                  <w:name w:val="Text40"/>
                  <w:enabled/>
                  <w:calcOnExit w:val="0"/>
                  <w:textInput/>
                </w:ffData>
              </w:fldChar>
            </w:r>
            <w:r w:rsidRPr="00BD129A">
              <w:rPr>
                <w:rFonts w:ascii="Arial" w:hAnsi="Arial" w:cs="Arial"/>
                <w:b/>
                <w:sz w:val="22"/>
                <w:szCs w:val="22"/>
              </w:rPr>
              <w:instrText xml:space="preserve"> FORMTEXT </w:instrText>
            </w:r>
            <w:r w:rsidRPr="00BD129A">
              <w:rPr>
                <w:rFonts w:ascii="Arial" w:hAnsi="Arial" w:cs="Arial"/>
                <w:b/>
                <w:sz w:val="22"/>
                <w:szCs w:val="22"/>
              </w:rPr>
            </w:r>
            <w:r w:rsidRPr="00BD129A">
              <w:rPr>
                <w:rFonts w:ascii="Arial" w:hAnsi="Arial" w:cs="Arial"/>
                <w:b/>
                <w:sz w:val="22"/>
                <w:szCs w:val="22"/>
              </w:rPr>
              <w:fldChar w:fldCharType="separate"/>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sz w:val="22"/>
                <w:szCs w:val="22"/>
              </w:rPr>
              <w:fldChar w:fldCharType="end"/>
            </w:r>
          </w:p>
        </w:tc>
        <w:tc>
          <w:tcPr>
            <w:tcW w:w="1170" w:type="dxa"/>
            <w:tcBorders>
              <w:top w:val="single" w:sz="4" w:space="0" w:color="auto"/>
            </w:tcBorders>
            <w:vAlign w:val="center"/>
          </w:tcPr>
          <w:p w14:paraId="52A6C3D0" w14:textId="77777777" w:rsidR="007E2784" w:rsidRDefault="007E2784" w:rsidP="007E2784">
            <w:pPr>
              <w:jc w:val="center"/>
              <w:rPr>
                <w:rFonts w:ascii="Arial" w:hAnsi="Arial" w:cs="Arial"/>
                <w:b/>
                <w:sz w:val="22"/>
                <w:szCs w:val="22"/>
                <w:lang w:eastAsia="x-none"/>
              </w:rPr>
            </w:pPr>
            <w:r w:rsidRPr="00BD129A">
              <w:rPr>
                <w:rFonts w:ascii="Arial" w:hAnsi="Arial" w:cs="Arial"/>
                <w:b/>
                <w:sz w:val="22"/>
                <w:szCs w:val="22"/>
              </w:rPr>
              <w:fldChar w:fldCharType="begin">
                <w:ffData>
                  <w:name w:val="Text40"/>
                  <w:enabled/>
                  <w:calcOnExit w:val="0"/>
                  <w:textInput/>
                </w:ffData>
              </w:fldChar>
            </w:r>
            <w:r w:rsidRPr="00BD129A">
              <w:rPr>
                <w:rFonts w:ascii="Arial" w:hAnsi="Arial" w:cs="Arial"/>
                <w:b/>
                <w:sz w:val="22"/>
                <w:szCs w:val="22"/>
              </w:rPr>
              <w:instrText xml:space="preserve"> FORMTEXT </w:instrText>
            </w:r>
            <w:r w:rsidRPr="00BD129A">
              <w:rPr>
                <w:rFonts w:ascii="Arial" w:hAnsi="Arial" w:cs="Arial"/>
                <w:b/>
                <w:sz w:val="22"/>
                <w:szCs w:val="22"/>
              </w:rPr>
            </w:r>
            <w:r w:rsidRPr="00BD129A">
              <w:rPr>
                <w:rFonts w:ascii="Arial" w:hAnsi="Arial" w:cs="Arial"/>
                <w:b/>
                <w:sz w:val="22"/>
                <w:szCs w:val="22"/>
              </w:rPr>
              <w:fldChar w:fldCharType="separate"/>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sz w:val="22"/>
                <w:szCs w:val="22"/>
              </w:rPr>
              <w:fldChar w:fldCharType="end"/>
            </w:r>
          </w:p>
        </w:tc>
        <w:tc>
          <w:tcPr>
            <w:tcW w:w="1170" w:type="dxa"/>
            <w:tcBorders>
              <w:top w:val="single" w:sz="4" w:space="0" w:color="auto"/>
            </w:tcBorders>
            <w:vAlign w:val="center"/>
          </w:tcPr>
          <w:p w14:paraId="0C22D4A6" w14:textId="30FBFC7B" w:rsidR="007E2784" w:rsidRPr="00BD129A" w:rsidRDefault="007E2784" w:rsidP="007E2784">
            <w:pPr>
              <w:jc w:val="center"/>
              <w:rPr>
                <w:rFonts w:ascii="Arial" w:hAnsi="Arial" w:cs="Arial"/>
                <w:b/>
                <w:sz w:val="22"/>
                <w:szCs w:val="22"/>
              </w:rPr>
            </w:pPr>
            <w:r w:rsidRPr="00BD129A">
              <w:rPr>
                <w:rFonts w:ascii="Arial" w:hAnsi="Arial" w:cs="Arial"/>
                <w:b/>
                <w:sz w:val="22"/>
                <w:szCs w:val="22"/>
              </w:rPr>
              <w:fldChar w:fldCharType="begin">
                <w:ffData>
                  <w:name w:val="Text40"/>
                  <w:enabled/>
                  <w:calcOnExit w:val="0"/>
                  <w:textInput/>
                </w:ffData>
              </w:fldChar>
            </w:r>
            <w:r w:rsidRPr="00BD129A">
              <w:rPr>
                <w:rFonts w:ascii="Arial" w:hAnsi="Arial" w:cs="Arial"/>
                <w:b/>
                <w:sz w:val="22"/>
                <w:szCs w:val="22"/>
              </w:rPr>
              <w:instrText xml:space="preserve"> FORMTEXT </w:instrText>
            </w:r>
            <w:r w:rsidRPr="00BD129A">
              <w:rPr>
                <w:rFonts w:ascii="Arial" w:hAnsi="Arial" w:cs="Arial"/>
                <w:b/>
                <w:sz w:val="22"/>
                <w:szCs w:val="22"/>
              </w:rPr>
            </w:r>
            <w:r w:rsidRPr="00BD129A">
              <w:rPr>
                <w:rFonts w:ascii="Arial" w:hAnsi="Arial" w:cs="Arial"/>
                <w:b/>
                <w:sz w:val="22"/>
                <w:szCs w:val="22"/>
              </w:rPr>
              <w:fldChar w:fldCharType="separate"/>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noProof/>
                <w:sz w:val="22"/>
                <w:szCs w:val="22"/>
              </w:rPr>
              <w:t> </w:t>
            </w:r>
            <w:r w:rsidRPr="00BD129A">
              <w:rPr>
                <w:rFonts w:ascii="Arial" w:hAnsi="Arial" w:cs="Arial"/>
                <w:b/>
                <w:sz w:val="22"/>
                <w:szCs w:val="22"/>
              </w:rPr>
              <w:fldChar w:fldCharType="end"/>
            </w:r>
          </w:p>
        </w:tc>
      </w:tr>
    </w:tbl>
    <w:p w14:paraId="0578ADAB" w14:textId="77777777" w:rsidR="00CE6934" w:rsidRDefault="00CE6934">
      <w:pPr>
        <w:pStyle w:val="PlainText"/>
        <w:rPr>
          <w:rFonts w:ascii="Arial" w:hAnsi="Arial" w:cs="Arial"/>
          <w:b/>
          <w:sz w:val="22"/>
          <w:szCs w:val="22"/>
          <w:lang w:val="en-US"/>
        </w:rPr>
      </w:pPr>
    </w:p>
    <w:p w14:paraId="01AB282E" w14:textId="77777777" w:rsidR="006763C7" w:rsidRDefault="006763C7">
      <w:pPr>
        <w:pStyle w:val="PlainText"/>
        <w:rPr>
          <w:rFonts w:ascii="Arial" w:hAnsi="Arial" w:cs="Arial"/>
          <w:b/>
          <w:sz w:val="22"/>
          <w:szCs w:val="22"/>
          <w:lang w:val="en-US"/>
        </w:rPr>
      </w:pPr>
    </w:p>
    <w:p w14:paraId="1E3122E3" w14:textId="77777777" w:rsidR="00CE6934" w:rsidRPr="00F452D2" w:rsidRDefault="00CE6934" w:rsidP="00CE6934">
      <w:pPr>
        <w:pStyle w:val="PlainText"/>
        <w:numPr>
          <w:ilvl w:val="0"/>
          <w:numId w:val="1"/>
        </w:numPr>
        <w:ind w:right="-220"/>
        <w:rPr>
          <w:rFonts w:ascii="Arial" w:hAnsi="Arial" w:cs="Arial"/>
          <w:sz w:val="22"/>
          <w:szCs w:val="22"/>
          <w:u w:val="single"/>
          <w:lang w:val="en-US"/>
        </w:rPr>
      </w:pPr>
      <w:r>
        <w:rPr>
          <w:rFonts w:ascii="Arial" w:hAnsi="Arial" w:cs="Arial"/>
          <w:b/>
          <w:sz w:val="22"/>
          <w:szCs w:val="22"/>
          <w:lang w:val="en-US"/>
        </w:rPr>
        <w:t>Of the total households listed in Section A, how many denied households fall into:</w:t>
      </w:r>
      <w:r>
        <w:rPr>
          <w:rFonts w:ascii="Arial" w:hAnsi="Arial" w:cs="Arial"/>
          <w:sz w:val="22"/>
          <w:szCs w:val="22"/>
          <w:u w:val="single"/>
          <w:lang w:val="en-US"/>
        </w:rPr>
        <w:t xml:space="preserve"> </w:t>
      </w:r>
    </w:p>
    <w:p w14:paraId="5E141E74" w14:textId="77777777" w:rsidR="00CE6934" w:rsidRPr="008E22B9" w:rsidRDefault="00CE6934">
      <w:pPr>
        <w:pStyle w:val="PlainText"/>
        <w:rPr>
          <w:rFonts w:ascii="Arial" w:hAnsi="Arial" w:cs="Arial"/>
          <w:b/>
          <w:sz w:val="22"/>
          <w:szCs w:val="22"/>
          <w:lang w:val="en-US"/>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85"/>
        <w:gridCol w:w="1186"/>
        <w:gridCol w:w="1186"/>
        <w:gridCol w:w="1186"/>
        <w:gridCol w:w="1186"/>
        <w:gridCol w:w="1186"/>
      </w:tblGrid>
      <w:tr w:rsidR="007E2784" w:rsidRPr="00F836D9" w14:paraId="65BB42C0" w14:textId="5F051791" w:rsidTr="007E2784">
        <w:trPr>
          <w:trHeight w:val="453"/>
          <w:jc w:val="center"/>
        </w:trPr>
        <w:tc>
          <w:tcPr>
            <w:tcW w:w="3415" w:type="dxa"/>
            <w:tcBorders>
              <w:bottom w:val="nil"/>
            </w:tcBorders>
            <w:shd w:val="pct15" w:color="auto" w:fill="FFFFFF"/>
            <w:vAlign w:val="center"/>
          </w:tcPr>
          <w:p w14:paraId="44E13DA1" w14:textId="77777777" w:rsidR="007E2784" w:rsidRPr="008E22B9" w:rsidRDefault="007E2784" w:rsidP="008E22B9">
            <w:pPr>
              <w:pStyle w:val="PlainText"/>
              <w:spacing w:line="360" w:lineRule="auto"/>
              <w:jc w:val="center"/>
              <w:rPr>
                <w:rFonts w:ascii="Arial" w:hAnsi="Arial" w:cs="Arial"/>
                <w:b/>
                <w:sz w:val="22"/>
                <w:szCs w:val="22"/>
                <w:lang w:val="en-US" w:eastAsia="en-US"/>
              </w:rPr>
            </w:pPr>
            <w:r w:rsidRPr="008E22B9">
              <w:rPr>
                <w:rFonts w:ascii="Arial" w:hAnsi="Arial" w:cs="Arial"/>
                <w:b/>
                <w:sz w:val="22"/>
                <w:szCs w:val="22"/>
                <w:lang w:val="en-US" w:eastAsia="en-US"/>
              </w:rPr>
              <w:t>Poverty Level Code 1</w:t>
            </w:r>
          </w:p>
        </w:tc>
        <w:tc>
          <w:tcPr>
            <w:tcW w:w="1185" w:type="dxa"/>
            <w:vAlign w:val="center"/>
          </w:tcPr>
          <w:p w14:paraId="10061C23" w14:textId="77777777" w:rsidR="007E2784" w:rsidRPr="008E22B9" w:rsidRDefault="007E2784" w:rsidP="00900A6B">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55722B9A" w14:textId="77777777" w:rsidR="007E2784" w:rsidRPr="008E22B9" w:rsidRDefault="007E2784" w:rsidP="00BF777D">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17FF9853" w14:textId="77777777" w:rsidR="007E2784" w:rsidRPr="008E22B9" w:rsidRDefault="007E2784" w:rsidP="00BF777D">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438378C6" w14:textId="77777777" w:rsidR="007E2784" w:rsidRPr="008E22B9" w:rsidRDefault="007E2784" w:rsidP="00BF777D">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25BD2EDB" w14:textId="77777777" w:rsidR="007E2784" w:rsidRPr="008E22B9" w:rsidRDefault="007E2784" w:rsidP="00BF777D">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6165F4AF" w14:textId="1C1F5271" w:rsidR="007E2784" w:rsidRPr="00BD129A" w:rsidRDefault="007E2784" w:rsidP="007E278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r>
      <w:tr w:rsidR="007E2784" w:rsidRPr="00F836D9" w14:paraId="240FEB2E" w14:textId="1F68C3B4" w:rsidTr="007E2784">
        <w:trPr>
          <w:trHeight w:val="453"/>
          <w:jc w:val="center"/>
        </w:trPr>
        <w:tc>
          <w:tcPr>
            <w:tcW w:w="3415" w:type="dxa"/>
            <w:shd w:val="pct15" w:color="auto" w:fill="FFFFFF"/>
            <w:vAlign w:val="center"/>
          </w:tcPr>
          <w:p w14:paraId="5BFCAC9F"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8E22B9">
              <w:rPr>
                <w:rFonts w:ascii="Arial" w:hAnsi="Arial" w:cs="Arial"/>
                <w:b/>
                <w:sz w:val="22"/>
                <w:szCs w:val="22"/>
                <w:lang w:val="en-US" w:eastAsia="en-US"/>
              </w:rPr>
              <w:t>Poverty Level Code 2</w:t>
            </w:r>
          </w:p>
        </w:tc>
        <w:tc>
          <w:tcPr>
            <w:tcW w:w="1185" w:type="dxa"/>
            <w:vAlign w:val="center"/>
          </w:tcPr>
          <w:p w14:paraId="077726AF"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0113AFAA"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6B46C70D"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154F23B4"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181977A6"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112899F9" w14:textId="78AA8998" w:rsidR="007E2784" w:rsidRPr="00BD129A" w:rsidRDefault="007E2784" w:rsidP="007E278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r>
      <w:tr w:rsidR="007E2784" w:rsidRPr="00F836D9" w14:paraId="3C40DDAB" w14:textId="5DA7A72B" w:rsidTr="007E2784">
        <w:trPr>
          <w:trHeight w:val="453"/>
          <w:jc w:val="center"/>
        </w:trPr>
        <w:tc>
          <w:tcPr>
            <w:tcW w:w="3415" w:type="dxa"/>
            <w:shd w:val="pct15" w:color="auto" w:fill="FFFFFF"/>
            <w:vAlign w:val="center"/>
          </w:tcPr>
          <w:p w14:paraId="11BE0F51"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8E22B9">
              <w:rPr>
                <w:rFonts w:ascii="Arial" w:hAnsi="Arial" w:cs="Arial"/>
                <w:b/>
                <w:sz w:val="22"/>
                <w:szCs w:val="22"/>
                <w:lang w:val="en-US" w:eastAsia="en-US"/>
              </w:rPr>
              <w:t>Poverty Level Code 3</w:t>
            </w:r>
          </w:p>
        </w:tc>
        <w:tc>
          <w:tcPr>
            <w:tcW w:w="1185" w:type="dxa"/>
            <w:vAlign w:val="center"/>
          </w:tcPr>
          <w:p w14:paraId="435E5477"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14DB425C"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3A8D70D4"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5F2E51B3"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0F013452"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03C501EE" w14:textId="416D9689" w:rsidR="007E2784" w:rsidRPr="00BD129A" w:rsidRDefault="007E2784" w:rsidP="007E278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r>
      <w:tr w:rsidR="007E2784" w:rsidRPr="00F836D9" w14:paraId="321CA191" w14:textId="37E7AAC1" w:rsidTr="007E2784">
        <w:trPr>
          <w:trHeight w:val="453"/>
          <w:jc w:val="center"/>
        </w:trPr>
        <w:tc>
          <w:tcPr>
            <w:tcW w:w="3415" w:type="dxa"/>
            <w:shd w:val="pct15" w:color="auto" w:fill="FFFFFF"/>
            <w:vAlign w:val="center"/>
          </w:tcPr>
          <w:p w14:paraId="1F84C596"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8E22B9">
              <w:rPr>
                <w:rFonts w:ascii="Arial" w:hAnsi="Arial" w:cs="Arial"/>
                <w:b/>
                <w:sz w:val="22"/>
                <w:szCs w:val="22"/>
                <w:lang w:val="en-US" w:eastAsia="en-US"/>
              </w:rPr>
              <w:t>Poverty Level Code 4</w:t>
            </w:r>
          </w:p>
        </w:tc>
        <w:tc>
          <w:tcPr>
            <w:tcW w:w="1185" w:type="dxa"/>
            <w:vAlign w:val="center"/>
          </w:tcPr>
          <w:p w14:paraId="439CC483"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702BB831"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58463180"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17E5E587"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69A32057"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4D8E76CB" w14:textId="2434EB99" w:rsidR="007E2784" w:rsidRPr="00BD129A" w:rsidRDefault="007E2784" w:rsidP="007E278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r>
      <w:tr w:rsidR="007E2784" w:rsidRPr="00F836D9" w14:paraId="0ABB18BD" w14:textId="6D702AED" w:rsidTr="007E2784">
        <w:trPr>
          <w:trHeight w:val="453"/>
          <w:jc w:val="center"/>
        </w:trPr>
        <w:tc>
          <w:tcPr>
            <w:tcW w:w="3415" w:type="dxa"/>
            <w:shd w:val="pct15" w:color="auto" w:fill="FFFFFF"/>
            <w:vAlign w:val="center"/>
          </w:tcPr>
          <w:p w14:paraId="0F6F0A1A"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8E22B9">
              <w:rPr>
                <w:rFonts w:ascii="Arial" w:hAnsi="Arial" w:cs="Arial"/>
                <w:b/>
                <w:sz w:val="22"/>
                <w:szCs w:val="22"/>
                <w:lang w:val="en-US" w:eastAsia="en-US"/>
              </w:rPr>
              <w:t>Poverty Level Code 5</w:t>
            </w:r>
          </w:p>
        </w:tc>
        <w:tc>
          <w:tcPr>
            <w:tcW w:w="1185" w:type="dxa"/>
            <w:vAlign w:val="center"/>
          </w:tcPr>
          <w:p w14:paraId="31E3336E"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7438CE56"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4250AF1B"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2C5A6E02"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243B1C58" w14:textId="77777777" w:rsidR="007E2784" w:rsidRPr="008E22B9" w:rsidRDefault="007E2784" w:rsidP="0031161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032BB67E" w14:textId="1D3F20A7" w:rsidR="007E2784" w:rsidRPr="00BD129A" w:rsidRDefault="007E2784" w:rsidP="007E278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r>
      <w:tr w:rsidR="007E2784" w:rsidRPr="00F836D9" w14:paraId="4BA46239" w14:textId="3F04C4EF" w:rsidTr="007E2784">
        <w:trPr>
          <w:trHeight w:val="453"/>
          <w:jc w:val="center"/>
        </w:trPr>
        <w:tc>
          <w:tcPr>
            <w:tcW w:w="3415" w:type="dxa"/>
            <w:shd w:val="pct15" w:color="auto" w:fill="FFFFFF"/>
            <w:vAlign w:val="center"/>
          </w:tcPr>
          <w:p w14:paraId="46B0CA0D" w14:textId="77777777" w:rsidR="007E2784" w:rsidRPr="008E22B9" w:rsidRDefault="007E2784" w:rsidP="004C2A6F">
            <w:pPr>
              <w:pStyle w:val="PlainText"/>
              <w:spacing w:line="360" w:lineRule="auto"/>
              <w:jc w:val="center"/>
              <w:rPr>
                <w:rFonts w:ascii="Arial" w:hAnsi="Arial" w:cs="Arial"/>
                <w:b/>
                <w:sz w:val="22"/>
                <w:szCs w:val="22"/>
                <w:lang w:val="en-US" w:eastAsia="en-US"/>
              </w:rPr>
            </w:pPr>
            <w:r>
              <w:rPr>
                <w:rFonts w:ascii="Arial" w:hAnsi="Arial" w:cs="Arial"/>
                <w:b/>
                <w:sz w:val="22"/>
                <w:szCs w:val="22"/>
                <w:lang w:val="en-US" w:eastAsia="en-US"/>
              </w:rPr>
              <w:t xml:space="preserve">Income Unavailable </w:t>
            </w:r>
          </w:p>
        </w:tc>
        <w:tc>
          <w:tcPr>
            <w:tcW w:w="1185" w:type="dxa"/>
            <w:vAlign w:val="center"/>
          </w:tcPr>
          <w:p w14:paraId="074421D4" w14:textId="77777777" w:rsidR="007E2784" w:rsidRPr="008E22B9" w:rsidRDefault="007E2784" w:rsidP="004C2A6F">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5BD271F8" w14:textId="77777777" w:rsidR="007E2784" w:rsidRPr="008E22B9" w:rsidRDefault="007E2784" w:rsidP="004C2A6F">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336B1A86" w14:textId="77777777" w:rsidR="007E2784" w:rsidRPr="008E22B9" w:rsidRDefault="007E2784" w:rsidP="004C2A6F">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2EE561F2" w14:textId="77777777" w:rsidR="007E2784" w:rsidRPr="008E22B9" w:rsidRDefault="007E2784" w:rsidP="004C2A6F">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30EB3D88" w14:textId="77777777" w:rsidR="007E2784" w:rsidRPr="008E22B9" w:rsidRDefault="007E2784" w:rsidP="004C2A6F">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c>
          <w:tcPr>
            <w:tcW w:w="1186" w:type="dxa"/>
            <w:vAlign w:val="center"/>
          </w:tcPr>
          <w:p w14:paraId="3503D167" w14:textId="19D478DE" w:rsidR="007E2784" w:rsidRPr="00BD129A" w:rsidRDefault="007E2784" w:rsidP="007E2784">
            <w:pPr>
              <w:pStyle w:val="PlainText"/>
              <w:spacing w:line="360" w:lineRule="auto"/>
              <w:jc w:val="center"/>
              <w:rPr>
                <w:rFonts w:ascii="Arial" w:hAnsi="Arial" w:cs="Arial"/>
                <w:b/>
                <w:sz w:val="22"/>
                <w:szCs w:val="22"/>
                <w:lang w:val="en-US" w:eastAsia="en-US"/>
              </w:rPr>
            </w:pPr>
            <w:r w:rsidRPr="00BD129A">
              <w:rPr>
                <w:rFonts w:ascii="Arial" w:hAnsi="Arial" w:cs="Arial"/>
                <w:b/>
                <w:sz w:val="22"/>
                <w:szCs w:val="22"/>
                <w:lang w:val="en-US" w:eastAsia="en-US"/>
              </w:rPr>
              <w:fldChar w:fldCharType="begin">
                <w:ffData>
                  <w:name w:val="Text40"/>
                  <w:enabled/>
                  <w:calcOnExit w:val="0"/>
                  <w:textInput/>
                </w:ffData>
              </w:fldChar>
            </w:r>
            <w:r w:rsidRPr="00BD129A">
              <w:rPr>
                <w:rFonts w:ascii="Arial" w:hAnsi="Arial" w:cs="Arial"/>
                <w:b/>
                <w:sz w:val="22"/>
                <w:szCs w:val="22"/>
                <w:lang w:val="en-US" w:eastAsia="en-US"/>
              </w:rPr>
              <w:instrText xml:space="preserve"> FORMTEXT </w:instrText>
            </w:r>
            <w:r w:rsidRPr="00BD129A">
              <w:rPr>
                <w:rFonts w:ascii="Arial" w:hAnsi="Arial" w:cs="Arial"/>
                <w:b/>
                <w:sz w:val="22"/>
                <w:szCs w:val="22"/>
                <w:lang w:val="en-US" w:eastAsia="en-US"/>
              </w:rPr>
            </w:r>
            <w:r w:rsidRPr="00BD129A">
              <w:rPr>
                <w:rFonts w:ascii="Arial" w:hAnsi="Arial" w:cs="Arial"/>
                <w:b/>
                <w:sz w:val="22"/>
                <w:szCs w:val="22"/>
                <w:lang w:val="en-US" w:eastAsia="en-US"/>
              </w:rPr>
              <w:fldChar w:fldCharType="separate"/>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noProof/>
                <w:sz w:val="22"/>
                <w:szCs w:val="22"/>
                <w:lang w:val="en-US" w:eastAsia="en-US"/>
              </w:rPr>
              <w:t> </w:t>
            </w:r>
            <w:r w:rsidRPr="00BD129A">
              <w:rPr>
                <w:rFonts w:ascii="Arial" w:hAnsi="Arial" w:cs="Arial"/>
                <w:b/>
                <w:sz w:val="22"/>
                <w:szCs w:val="22"/>
                <w:lang w:val="en-US" w:eastAsia="en-US"/>
              </w:rPr>
              <w:fldChar w:fldCharType="end"/>
            </w:r>
          </w:p>
        </w:tc>
      </w:tr>
    </w:tbl>
    <w:p w14:paraId="7C58FA0C" w14:textId="77777777" w:rsidR="0025429C" w:rsidRPr="008E22B9" w:rsidRDefault="0025429C">
      <w:pPr>
        <w:pStyle w:val="PlainText"/>
        <w:rPr>
          <w:rFonts w:ascii="Arial" w:hAnsi="Arial" w:cs="Arial"/>
          <w:b/>
          <w:sz w:val="22"/>
          <w:szCs w:val="22"/>
        </w:rPr>
      </w:pPr>
    </w:p>
    <w:p w14:paraId="7C7D9A4A" w14:textId="77777777" w:rsidR="0025429C" w:rsidRPr="008E22B9" w:rsidRDefault="0025429C" w:rsidP="00BA41D0">
      <w:pPr>
        <w:pStyle w:val="PlainText"/>
        <w:jc w:val="center"/>
        <w:rPr>
          <w:rFonts w:ascii="Arial" w:hAnsi="Arial" w:cs="Arial"/>
          <w:bCs/>
          <w:sz w:val="22"/>
          <w:szCs w:val="22"/>
        </w:rPr>
      </w:pPr>
    </w:p>
    <w:p w14:paraId="7994F381" w14:textId="77777777" w:rsidR="00F73860" w:rsidRPr="00F73860" w:rsidRDefault="0025429C" w:rsidP="00BA41D0">
      <w:pPr>
        <w:pStyle w:val="PlainText"/>
        <w:jc w:val="center"/>
        <w:rPr>
          <w:rFonts w:ascii="Arial" w:hAnsi="Arial" w:cs="Arial"/>
          <w:bCs/>
          <w:sz w:val="22"/>
          <w:szCs w:val="22"/>
          <w:lang w:val="en-US"/>
        </w:rPr>
      </w:pPr>
      <w:r w:rsidRPr="008E22B9">
        <w:rPr>
          <w:rFonts w:ascii="Arial" w:hAnsi="Arial" w:cs="Arial"/>
          <w:bCs/>
          <w:sz w:val="22"/>
          <w:szCs w:val="22"/>
        </w:rPr>
        <w:t>Please complete the required</w:t>
      </w:r>
      <w:r w:rsidRPr="008E22B9">
        <w:rPr>
          <w:rFonts w:ascii="Arial" w:hAnsi="Arial" w:cs="Arial"/>
          <w:b/>
          <w:sz w:val="22"/>
          <w:szCs w:val="22"/>
        </w:rPr>
        <w:t xml:space="preserve"> </w:t>
      </w:r>
      <w:r w:rsidRPr="008E22B9">
        <w:rPr>
          <w:rFonts w:ascii="Arial" w:hAnsi="Arial" w:cs="Arial"/>
          <w:bCs/>
          <w:sz w:val="22"/>
          <w:szCs w:val="22"/>
        </w:rPr>
        <w:t>data and submit the report</w:t>
      </w:r>
      <w:r w:rsidRPr="008E22B9">
        <w:rPr>
          <w:rFonts w:ascii="Arial" w:hAnsi="Arial" w:cs="Arial"/>
          <w:b/>
          <w:sz w:val="22"/>
          <w:szCs w:val="22"/>
        </w:rPr>
        <w:t xml:space="preserve"> </w:t>
      </w:r>
      <w:r w:rsidR="00F73860" w:rsidRPr="00F73860">
        <w:rPr>
          <w:rFonts w:ascii="Arial" w:hAnsi="Arial" w:cs="Arial"/>
          <w:bCs/>
          <w:sz w:val="22"/>
          <w:szCs w:val="22"/>
          <w:lang w:val="en-US"/>
        </w:rPr>
        <w:t>by mail, email, or fax</w:t>
      </w:r>
    </w:p>
    <w:p w14:paraId="624E87FC" w14:textId="50BCDC5A" w:rsidR="0025429C" w:rsidRPr="008E22B9" w:rsidRDefault="00F73860" w:rsidP="00BA41D0">
      <w:pPr>
        <w:pStyle w:val="PlainText"/>
        <w:jc w:val="center"/>
        <w:rPr>
          <w:rFonts w:ascii="Arial" w:hAnsi="Arial" w:cs="Arial"/>
          <w:b/>
          <w:sz w:val="22"/>
          <w:szCs w:val="22"/>
          <w:lang w:val="en-US"/>
        </w:rPr>
      </w:pPr>
      <w:r>
        <w:rPr>
          <w:rFonts w:ascii="Arial" w:hAnsi="Arial" w:cs="Arial"/>
          <w:b/>
          <w:sz w:val="22"/>
          <w:szCs w:val="22"/>
          <w:lang w:val="en-US"/>
        </w:rPr>
        <w:t>after 9/30/202</w:t>
      </w:r>
      <w:r w:rsidR="006368F6">
        <w:rPr>
          <w:rFonts w:ascii="Arial" w:hAnsi="Arial" w:cs="Arial"/>
          <w:b/>
          <w:sz w:val="22"/>
          <w:szCs w:val="22"/>
          <w:lang w:val="en-US"/>
        </w:rPr>
        <w:t>1</w:t>
      </w:r>
      <w:r>
        <w:rPr>
          <w:rFonts w:ascii="Arial" w:hAnsi="Arial" w:cs="Arial"/>
          <w:b/>
          <w:sz w:val="22"/>
          <w:szCs w:val="22"/>
          <w:lang w:val="en-US"/>
        </w:rPr>
        <w:t xml:space="preserve"> and no later than 10/15/202</w:t>
      </w:r>
      <w:r w:rsidR="006368F6">
        <w:rPr>
          <w:rFonts w:ascii="Arial" w:hAnsi="Arial" w:cs="Arial"/>
          <w:b/>
          <w:sz w:val="22"/>
          <w:szCs w:val="22"/>
          <w:lang w:val="en-US"/>
        </w:rPr>
        <w:t>1</w:t>
      </w:r>
      <w:r>
        <w:rPr>
          <w:rFonts w:ascii="Arial" w:hAnsi="Arial" w:cs="Arial"/>
          <w:b/>
          <w:sz w:val="22"/>
          <w:szCs w:val="22"/>
          <w:lang w:val="en-US"/>
        </w:rPr>
        <w:t xml:space="preserve"> to:</w:t>
      </w:r>
    </w:p>
    <w:p w14:paraId="79C3AC94" w14:textId="77777777" w:rsidR="00BF777D" w:rsidRPr="008E22B9" w:rsidRDefault="00BF777D" w:rsidP="00BA41D0">
      <w:pPr>
        <w:pStyle w:val="PlainText"/>
        <w:jc w:val="center"/>
        <w:rPr>
          <w:rFonts w:ascii="Arial" w:hAnsi="Arial" w:cs="Arial"/>
          <w:b/>
          <w:sz w:val="22"/>
          <w:szCs w:val="22"/>
          <w:lang w:val="en-US"/>
        </w:rPr>
      </w:pPr>
    </w:p>
    <w:p w14:paraId="62C0A865" w14:textId="77777777" w:rsidR="0025429C" w:rsidRPr="00F73860" w:rsidRDefault="0025429C" w:rsidP="00BA41D0">
      <w:pPr>
        <w:pStyle w:val="PlainText"/>
        <w:jc w:val="center"/>
        <w:rPr>
          <w:rFonts w:ascii="Arial" w:hAnsi="Arial" w:cs="Arial"/>
          <w:bCs/>
          <w:sz w:val="22"/>
          <w:szCs w:val="22"/>
        </w:rPr>
      </w:pPr>
      <w:r w:rsidRPr="00F73860">
        <w:rPr>
          <w:rFonts w:ascii="Arial" w:hAnsi="Arial" w:cs="Arial"/>
          <w:bCs/>
          <w:sz w:val="22"/>
          <w:szCs w:val="22"/>
        </w:rPr>
        <w:t>NYS Office of Temporary and Disability Assistance</w:t>
      </w:r>
    </w:p>
    <w:p w14:paraId="140903A2" w14:textId="77777777" w:rsidR="0025429C" w:rsidRPr="00F73860" w:rsidRDefault="000A10D5" w:rsidP="00BA41D0">
      <w:pPr>
        <w:pStyle w:val="PlainText"/>
        <w:jc w:val="center"/>
        <w:rPr>
          <w:rFonts w:ascii="Arial" w:hAnsi="Arial" w:cs="Arial"/>
          <w:bCs/>
          <w:sz w:val="22"/>
          <w:szCs w:val="22"/>
        </w:rPr>
      </w:pPr>
      <w:r w:rsidRPr="00F73860">
        <w:rPr>
          <w:rFonts w:ascii="Arial" w:hAnsi="Arial" w:cs="Arial"/>
          <w:bCs/>
          <w:sz w:val="22"/>
          <w:szCs w:val="22"/>
          <w:lang w:val="en-US"/>
        </w:rPr>
        <w:t>EISP</w:t>
      </w:r>
      <w:r w:rsidR="0025429C" w:rsidRPr="00F73860">
        <w:rPr>
          <w:rFonts w:ascii="Arial" w:hAnsi="Arial" w:cs="Arial"/>
          <w:bCs/>
          <w:sz w:val="22"/>
          <w:szCs w:val="22"/>
        </w:rPr>
        <w:t xml:space="preserve"> – HEAP Bureau</w:t>
      </w:r>
    </w:p>
    <w:p w14:paraId="38DD28A1" w14:textId="77777777" w:rsidR="0025429C" w:rsidRPr="00F73860" w:rsidRDefault="0025429C" w:rsidP="00BA41D0">
      <w:pPr>
        <w:pStyle w:val="PlainText"/>
        <w:jc w:val="center"/>
        <w:rPr>
          <w:rFonts w:ascii="Arial" w:hAnsi="Arial" w:cs="Arial"/>
          <w:bCs/>
          <w:sz w:val="22"/>
          <w:szCs w:val="22"/>
        </w:rPr>
      </w:pPr>
      <w:r w:rsidRPr="00F73860">
        <w:rPr>
          <w:rFonts w:ascii="Arial" w:hAnsi="Arial" w:cs="Arial"/>
          <w:bCs/>
          <w:sz w:val="22"/>
          <w:szCs w:val="22"/>
        </w:rPr>
        <w:t>40 North Pearl Street, 11</w:t>
      </w:r>
      <w:r w:rsidR="00AC23F0" w:rsidRPr="00F73860">
        <w:rPr>
          <w:rFonts w:ascii="Arial" w:hAnsi="Arial" w:cs="Arial"/>
          <w:bCs/>
          <w:sz w:val="22"/>
          <w:szCs w:val="22"/>
        </w:rPr>
        <w:t>B</w:t>
      </w:r>
    </w:p>
    <w:p w14:paraId="176C8CF8" w14:textId="77777777" w:rsidR="0025429C" w:rsidRPr="00F73860" w:rsidRDefault="0025429C" w:rsidP="00BA41D0">
      <w:pPr>
        <w:pStyle w:val="PlainText"/>
        <w:jc w:val="center"/>
        <w:rPr>
          <w:rFonts w:ascii="Arial" w:hAnsi="Arial" w:cs="Arial"/>
          <w:bCs/>
          <w:sz w:val="22"/>
          <w:szCs w:val="22"/>
        </w:rPr>
      </w:pPr>
      <w:r w:rsidRPr="00F73860">
        <w:rPr>
          <w:rFonts w:ascii="Arial" w:hAnsi="Arial" w:cs="Arial"/>
          <w:bCs/>
          <w:sz w:val="22"/>
          <w:szCs w:val="22"/>
        </w:rPr>
        <w:t>Albany, N</w:t>
      </w:r>
      <w:r w:rsidR="00CE6934" w:rsidRPr="00F73860">
        <w:rPr>
          <w:rFonts w:ascii="Arial" w:hAnsi="Arial" w:cs="Arial"/>
          <w:bCs/>
          <w:sz w:val="22"/>
          <w:szCs w:val="22"/>
          <w:lang w:val="en-US"/>
        </w:rPr>
        <w:t>ew York</w:t>
      </w:r>
      <w:r w:rsidRPr="00F73860">
        <w:rPr>
          <w:rFonts w:ascii="Arial" w:hAnsi="Arial" w:cs="Arial"/>
          <w:bCs/>
          <w:sz w:val="22"/>
          <w:szCs w:val="22"/>
        </w:rPr>
        <w:t xml:space="preserve">  12243</w:t>
      </w:r>
    </w:p>
    <w:p w14:paraId="3A68CFD3" w14:textId="77777777" w:rsidR="0025429C" w:rsidRPr="00F73860" w:rsidRDefault="0025429C" w:rsidP="00F73860">
      <w:pPr>
        <w:pStyle w:val="PlainText"/>
        <w:rPr>
          <w:rFonts w:ascii="Arial" w:hAnsi="Arial" w:cs="Arial"/>
          <w:bCs/>
          <w:sz w:val="22"/>
          <w:szCs w:val="22"/>
        </w:rPr>
      </w:pPr>
    </w:p>
    <w:p w14:paraId="61F9A14D" w14:textId="77777777" w:rsidR="00CE6934" w:rsidRPr="00F73860" w:rsidRDefault="00F73860" w:rsidP="00F73860">
      <w:pPr>
        <w:pStyle w:val="PlainText"/>
        <w:jc w:val="center"/>
        <w:rPr>
          <w:rFonts w:ascii="Arial" w:hAnsi="Arial" w:cs="Arial"/>
          <w:bCs/>
          <w:sz w:val="22"/>
          <w:szCs w:val="22"/>
          <w:lang w:val="en-US"/>
        </w:rPr>
      </w:pPr>
      <w:r>
        <w:rPr>
          <w:rFonts w:ascii="Arial" w:hAnsi="Arial" w:cs="Arial"/>
          <w:bCs/>
          <w:sz w:val="22"/>
          <w:szCs w:val="22"/>
          <w:lang w:val="en-US"/>
        </w:rPr>
        <w:t xml:space="preserve">Email: </w:t>
      </w:r>
      <w:hyperlink r:id="rId7" w:history="1">
        <w:r w:rsidRPr="0046491F">
          <w:rPr>
            <w:rStyle w:val="Hyperlink"/>
            <w:rFonts w:ascii="Arial" w:hAnsi="Arial" w:cs="Arial"/>
            <w:bCs/>
            <w:sz w:val="22"/>
            <w:szCs w:val="22"/>
            <w:lang w:val="en-US"/>
          </w:rPr>
          <w:t>NYSHEAP@otda.ny.gov</w:t>
        </w:r>
      </w:hyperlink>
      <w:r>
        <w:rPr>
          <w:rFonts w:ascii="Arial" w:hAnsi="Arial" w:cs="Arial"/>
          <w:bCs/>
          <w:sz w:val="22"/>
          <w:szCs w:val="22"/>
          <w:lang w:val="en-US"/>
        </w:rPr>
        <w:t xml:space="preserve"> </w:t>
      </w:r>
      <w:r w:rsidR="0025429C" w:rsidRPr="00F73860">
        <w:rPr>
          <w:rFonts w:ascii="Arial" w:hAnsi="Arial" w:cs="Arial"/>
          <w:bCs/>
          <w:sz w:val="22"/>
          <w:szCs w:val="22"/>
        </w:rPr>
        <w:t>F</w:t>
      </w:r>
      <w:r w:rsidR="008437B1" w:rsidRPr="00F73860">
        <w:rPr>
          <w:rFonts w:ascii="Arial" w:hAnsi="Arial" w:cs="Arial"/>
          <w:bCs/>
          <w:sz w:val="22"/>
          <w:szCs w:val="22"/>
          <w:lang w:val="en-US"/>
        </w:rPr>
        <w:t>ax</w:t>
      </w:r>
      <w:r w:rsidR="0025429C" w:rsidRPr="00F73860">
        <w:rPr>
          <w:rFonts w:ascii="Arial" w:hAnsi="Arial" w:cs="Arial"/>
          <w:bCs/>
          <w:sz w:val="22"/>
          <w:szCs w:val="22"/>
        </w:rPr>
        <w:t>: (518) 474-9347</w:t>
      </w:r>
    </w:p>
    <w:sectPr w:rsidR="00CE6934" w:rsidRPr="00F73860" w:rsidSect="008E22B9">
      <w:footerReference w:type="default" r:id="rId8"/>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0B562" w14:textId="77777777" w:rsidR="004D0C5B" w:rsidRDefault="004D0C5B">
      <w:r>
        <w:separator/>
      </w:r>
    </w:p>
  </w:endnote>
  <w:endnote w:type="continuationSeparator" w:id="0">
    <w:p w14:paraId="7C034333" w14:textId="77777777" w:rsidR="004D0C5B" w:rsidRDefault="004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B8FE" w14:textId="77D752C4" w:rsidR="0025429C" w:rsidRDefault="00A71FF4">
    <w:pPr>
      <w:pStyle w:val="Footer"/>
    </w:pPr>
    <w:r w:rsidRPr="008E22B9">
      <w:rPr>
        <w:rFonts w:ascii="Arial" w:hAnsi="Arial" w:cs="Arial"/>
      </w:rPr>
      <w:t xml:space="preserve">Rev. </w:t>
    </w:r>
    <w:r w:rsidR="007E2784">
      <w:rPr>
        <w:rFonts w:ascii="Arial" w:hAnsi="Arial" w:cs="Arial"/>
      </w:rPr>
      <w:t>9</w:t>
    </w:r>
    <w:r w:rsidR="00F73860">
      <w:rPr>
        <w:rFonts w:ascii="Arial" w:hAnsi="Arial" w:cs="Arial"/>
      </w:rPr>
      <w:t>/202</w:t>
    </w:r>
    <w:r w:rsidR="006368F6">
      <w:rPr>
        <w:rFonts w:ascii="Arial" w:hAnsi="Arial" w:cs="Arial"/>
      </w:rPr>
      <w:t>1</w:t>
    </w:r>
  </w:p>
  <w:p w14:paraId="59D2AEDB" w14:textId="77777777" w:rsidR="00635BCE" w:rsidRDefault="0063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DE409" w14:textId="77777777" w:rsidR="004D0C5B" w:rsidRDefault="004D0C5B">
      <w:r>
        <w:separator/>
      </w:r>
    </w:p>
  </w:footnote>
  <w:footnote w:type="continuationSeparator" w:id="0">
    <w:p w14:paraId="4E57697C" w14:textId="77777777" w:rsidR="004D0C5B" w:rsidRDefault="004D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D1E7A"/>
    <w:multiLevelType w:val="hybridMultilevel"/>
    <w:tmpl w:val="4F2E0E68"/>
    <w:lvl w:ilvl="0" w:tplc="1C787072">
      <w:start w:val="1"/>
      <w:numFmt w:val="upperLetter"/>
      <w:lvlText w:val="%1."/>
      <w:lvlJc w:val="left"/>
      <w:pPr>
        <w:ind w:left="270" w:hanging="360"/>
      </w:pPr>
      <w:rPr>
        <w:rFonts w:hint="default"/>
        <w:b/>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wr60l6oBmOAerT57Y5DvIEV0T6s1A3/NkskGn8H/6iUMYmz8QPwrdItXJjXmnsrXW1R+gmA6w8sqFQ81VRug==" w:salt="Wx5TNw62dXPoCBllc8Sz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90"/>
    <w:rsid w:val="000132CC"/>
    <w:rsid w:val="000164CE"/>
    <w:rsid w:val="0002073E"/>
    <w:rsid w:val="000572D9"/>
    <w:rsid w:val="000A10D5"/>
    <w:rsid w:val="000A1A72"/>
    <w:rsid w:val="000A4A8C"/>
    <w:rsid w:val="000C328C"/>
    <w:rsid w:val="000C6910"/>
    <w:rsid w:val="000E22FE"/>
    <w:rsid w:val="000E3EC1"/>
    <w:rsid w:val="000F6DFE"/>
    <w:rsid w:val="00101D62"/>
    <w:rsid w:val="00105DC8"/>
    <w:rsid w:val="001407F8"/>
    <w:rsid w:val="001E0AF1"/>
    <w:rsid w:val="001E7425"/>
    <w:rsid w:val="0025429C"/>
    <w:rsid w:val="002571CF"/>
    <w:rsid w:val="00260853"/>
    <w:rsid w:val="002733E2"/>
    <w:rsid w:val="00295EAD"/>
    <w:rsid w:val="002A03CE"/>
    <w:rsid w:val="00311614"/>
    <w:rsid w:val="003119C3"/>
    <w:rsid w:val="0031481C"/>
    <w:rsid w:val="00327637"/>
    <w:rsid w:val="00392A9B"/>
    <w:rsid w:val="003B7067"/>
    <w:rsid w:val="003C4557"/>
    <w:rsid w:val="003F205A"/>
    <w:rsid w:val="004540F2"/>
    <w:rsid w:val="004627C7"/>
    <w:rsid w:val="00490393"/>
    <w:rsid w:val="004B2867"/>
    <w:rsid w:val="004C2A6F"/>
    <w:rsid w:val="004D0C5B"/>
    <w:rsid w:val="00500765"/>
    <w:rsid w:val="005245FC"/>
    <w:rsid w:val="005557B5"/>
    <w:rsid w:val="0056064F"/>
    <w:rsid w:val="005B7453"/>
    <w:rsid w:val="005D683E"/>
    <w:rsid w:val="00635BCE"/>
    <w:rsid w:val="006368F6"/>
    <w:rsid w:val="00636F9C"/>
    <w:rsid w:val="006763C7"/>
    <w:rsid w:val="00685648"/>
    <w:rsid w:val="006A0590"/>
    <w:rsid w:val="006D3ED8"/>
    <w:rsid w:val="00724A88"/>
    <w:rsid w:val="00771115"/>
    <w:rsid w:val="007762DB"/>
    <w:rsid w:val="007D0623"/>
    <w:rsid w:val="007E2784"/>
    <w:rsid w:val="008437B1"/>
    <w:rsid w:val="0086066D"/>
    <w:rsid w:val="008B18BC"/>
    <w:rsid w:val="008B65B3"/>
    <w:rsid w:val="008B7EA5"/>
    <w:rsid w:val="008E22B9"/>
    <w:rsid w:val="008F2782"/>
    <w:rsid w:val="00900A6B"/>
    <w:rsid w:val="00903A01"/>
    <w:rsid w:val="0090450B"/>
    <w:rsid w:val="00924B04"/>
    <w:rsid w:val="009347AF"/>
    <w:rsid w:val="00943E64"/>
    <w:rsid w:val="00944726"/>
    <w:rsid w:val="009458D9"/>
    <w:rsid w:val="009726E4"/>
    <w:rsid w:val="009A0178"/>
    <w:rsid w:val="009A35AF"/>
    <w:rsid w:val="009A5993"/>
    <w:rsid w:val="009B0A25"/>
    <w:rsid w:val="009B1628"/>
    <w:rsid w:val="009E0CFF"/>
    <w:rsid w:val="00A25FAD"/>
    <w:rsid w:val="00A37329"/>
    <w:rsid w:val="00A71FF4"/>
    <w:rsid w:val="00A9313E"/>
    <w:rsid w:val="00AC23F0"/>
    <w:rsid w:val="00B34EDA"/>
    <w:rsid w:val="00B57CDE"/>
    <w:rsid w:val="00B93886"/>
    <w:rsid w:val="00BA41D0"/>
    <w:rsid w:val="00BA77DC"/>
    <w:rsid w:val="00BB0903"/>
    <w:rsid w:val="00BB72E2"/>
    <w:rsid w:val="00BF1F8D"/>
    <w:rsid w:val="00BF2434"/>
    <w:rsid w:val="00BF777D"/>
    <w:rsid w:val="00C156AD"/>
    <w:rsid w:val="00C2245F"/>
    <w:rsid w:val="00C403B4"/>
    <w:rsid w:val="00C56841"/>
    <w:rsid w:val="00CB1FE9"/>
    <w:rsid w:val="00CB6A7B"/>
    <w:rsid w:val="00CE0382"/>
    <w:rsid w:val="00CE4FB6"/>
    <w:rsid w:val="00CE6934"/>
    <w:rsid w:val="00D11513"/>
    <w:rsid w:val="00D13353"/>
    <w:rsid w:val="00D26E4A"/>
    <w:rsid w:val="00EB5B4D"/>
    <w:rsid w:val="00F321C8"/>
    <w:rsid w:val="00F359EA"/>
    <w:rsid w:val="00F62F81"/>
    <w:rsid w:val="00F73860"/>
    <w:rsid w:val="00F74E1B"/>
    <w:rsid w:val="00F836D9"/>
    <w:rsid w:val="00F84449"/>
    <w:rsid w:val="00FA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6548C"/>
  <w15:docId w15:val="{5343C9A9-1263-40CF-8402-0F79D65C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92A9B"/>
    <w:rPr>
      <w:rFonts w:ascii="Courier New" w:hAnsi="Courier New"/>
      <w:lang w:val="x-none" w:eastAsia="x-none"/>
    </w:rPr>
  </w:style>
  <w:style w:type="character" w:customStyle="1" w:styleId="PlainTextChar">
    <w:name w:val="Plain Text Char"/>
    <w:link w:val="PlainText"/>
    <w:uiPriority w:val="99"/>
    <w:semiHidden/>
    <w:rsid w:val="00FD01B1"/>
    <w:rPr>
      <w:rFonts w:ascii="Courier New" w:hAnsi="Courier New" w:cs="Courier New"/>
    </w:rPr>
  </w:style>
  <w:style w:type="character" w:styleId="Hyperlink">
    <w:name w:val="Hyperlink"/>
    <w:uiPriority w:val="99"/>
    <w:rsid w:val="00392A9B"/>
    <w:rPr>
      <w:rFonts w:cs="Times New Roman"/>
      <w:color w:val="0000FF"/>
      <w:u w:val="single"/>
    </w:rPr>
  </w:style>
  <w:style w:type="paragraph" w:styleId="Header">
    <w:name w:val="header"/>
    <w:basedOn w:val="Normal"/>
    <w:link w:val="HeaderChar"/>
    <w:uiPriority w:val="99"/>
    <w:rsid w:val="009E0CFF"/>
    <w:pPr>
      <w:tabs>
        <w:tab w:val="center" w:pos="4320"/>
        <w:tab w:val="right" w:pos="8640"/>
      </w:tabs>
    </w:pPr>
  </w:style>
  <w:style w:type="character" w:customStyle="1" w:styleId="HeaderChar">
    <w:name w:val="Header Char"/>
    <w:basedOn w:val="DefaultParagraphFont"/>
    <w:link w:val="Header"/>
    <w:uiPriority w:val="99"/>
    <w:semiHidden/>
    <w:rsid w:val="00FD01B1"/>
  </w:style>
  <w:style w:type="paragraph" w:styleId="Footer">
    <w:name w:val="footer"/>
    <w:basedOn w:val="Normal"/>
    <w:link w:val="FooterChar"/>
    <w:uiPriority w:val="99"/>
    <w:rsid w:val="009E0CFF"/>
    <w:pPr>
      <w:tabs>
        <w:tab w:val="center" w:pos="4320"/>
        <w:tab w:val="right" w:pos="8640"/>
      </w:tabs>
    </w:pPr>
  </w:style>
  <w:style w:type="character" w:customStyle="1" w:styleId="FooterChar">
    <w:name w:val="Footer Char"/>
    <w:basedOn w:val="DefaultParagraphFont"/>
    <w:link w:val="Footer"/>
    <w:uiPriority w:val="99"/>
    <w:semiHidden/>
    <w:rsid w:val="00FD01B1"/>
  </w:style>
  <w:style w:type="table" w:styleId="TableGrid">
    <w:name w:val="Table Grid"/>
    <w:basedOn w:val="TableNormal"/>
    <w:uiPriority w:val="59"/>
    <w:rsid w:val="009B16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156AD"/>
    <w:rPr>
      <w:color w:val="808080"/>
    </w:rPr>
  </w:style>
  <w:style w:type="paragraph" w:styleId="BalloonText">
    <w:name w:val="Balloon Text"/>
    <w:basedOn w:val="Normal"/>
    <w:link w:val="BalloonTextChar"/>
    <w:rsid w:val="00C156AD"/>
    <w:rPr>
      <w:rFonts w:ascii="Tahoma" w:hAnsi="Tahoma" w:cs="Tahoma"/>
      <w:sz w:val="16"/>
      <w:szCs w:val="16"/>
    </w:rPr>
  </w:style>
  <w:style w:type="character" w:customStyle="1" w:styleId="BalloonTextChar">
    <w:name w:val="Balloon Text Char"/>
    <w:basedOn w:val="DefaultParagraphFont"/>
    <w:link w:val="BalloonText"/>
    <w:rsid w:val="00C156AD"/>
    <w:rPr>
      <w:rFonts w:ascii="Tahoma" w:hAnsi="Tahoma" w:cs="Tahoma"/>
      <w:sz w:val="16"/>
      <w:szCs w:val="16"/>
    </w:rPr>
  </w:style>
  <w:style w:type="character" w:styleId="UnresolvedMention">
    <w:name w:val="Unresolved Mention"/>
    <w:basedOn w:val="DefaultParagraphFont"/>
    <w:uiPriority w:val="99"/>
    <w:semiHidden/>
    <w:unhideWhenUsed/>
    <w:rsid w:val="00F7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YSHEAP@otda.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B09E07469F45F3A9887F0E137A1635"/>
        <w:category>
          <w:name w:val="General"/>
          <w:gallery w:val="placeholder"/>
        </w:category>
        <w:types>
          <w:type w:val="bbPlcHdr"/>
        </w:types>
        <w:behaviors>
          <w:behavior w:val="content"/>
        </w:behaviors>
        <w:guid w:val="{ADB64259-27A7-483B-ABAA-997EF237BE7B}"/>
      </w:docPartPr>
      <w:docPartBody>
        <w:p w:rsidR="001B28AA" w:rsidRDefault="00C01456" w:rsidP="00C01456">
          <w:pPr>
            <w:pStyle w:val="74B09E07469F45F3A9887F0E137A1635"/>
          </w:pPr>
          <w:r w:rsidRPr="007C58B5">
            <w:rPr>
              <w:rStyle w:val="PlaceholderText"/>
            </w:rPr>
            <w:t>Click here to enter text.</w:t>
          </w:r>
        </w:p>
      </w:docPartBody>
    </w:docPart>
    <w:docPart>
      <w:docPartPr>
        <w:name w:val="DAF35497462748C08443A9DF08F3FED3"/>
        <w:category>
          <w:name w:val="General"/>
          <w:gallery w:val="placeholder"/>
        </w:category>
        <w:types>
          <w:type w:val="bbPlcHdr"/>
        </w:types>
        <w:behaviors>
          <w:behavior w:val="content"/>
        </w:behaviors>
        <w:guid w:val="{0058F22C-0B53-4C3E-9208-1BCDADE7DF61}"/>
      </w:docPartPr>
      <w:docPartBody>
        <w:p w:rsidR="001B28AA" w:rsidRDefault="00C01456" w:rsidP="00C01456">
          <w:pPr>
            <w:pStyle w:val="DAF35497462748C08443A9DF08F3FED3"/>
          </w:pPr>
          <w:r w:rsidRPr="007C58B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456"/>
    <w:rsid w:val="001B28AA"/>
    <w:rsid w:val="00C0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456"/>
    <w:rPr>
      <w:color w:val="808080"/>
    </w:rPr>
  </w:style>
  <w:style w:type="paragraph" w:customStyle="1" w:styleId="74B09E07469F45F3A9887F0E137A1635">
    <w:name w:val="74B09E07469F45F3A9887F0E137A1635"/>
    <w:rsid w:val="00C01456"/>
  </w:style>
  <w:style w:type="paragraph" w:customStyle="1" w:styleId="DAF35497462748C08443A9DF08F3FED3">
    <w:name w:val="DAF35497462748C08443A9DF08F3FED3"/>
    <w:rsid w:val="00C01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2020-2021 HEAP DENIED APPLICANT REPORT</vt:lpstr>
    </vt:vector>
  </TitlesOfParts>
  <Company>DTA</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21TA/DC065 - 2020-2021 HEAP DENIED APPLICANT REPORT</dc:title>
  <dc:subject>2020-2021 HEAP Denied Applicant Template</dc:subject>
  <dc:creator>NYS HEAP</dc:creator>
  <cp:keywords>GIS; HEAP; Denied; applicant; Template</cp:keywords>
  <cp:lastModifiedBy>Bryant, Dana (OTDA)</cp:lastModifiedBy>
  <cp:revision>3</cp:revision>
  <cp:lastPrinted>2015-03-30T14:27:00Z</cp:lastPrinted>
  <dcterms:created xsi:type="dcterms:W3CDTF">2021-09-21T18:51:00Z</dcterms:created>
  <dcterms:modified xsi:type="dcterms:W3CDTF">2021-09-23T18:41:00Z</dcterms:modified>
</cp:coreProperties>
</file>