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AC410C" w:rsidRDefault="00AC410C" w:rsidP="00AC410C">
      <w:pPr>
        <w:pStyle w:val="Heading1"/>
      </w:pPr>
      <w:r>
        <w:rPr>
          <w:bCs/>
          <w:noProof/>
          <w:lang w:val="ru"/>
        </w:rPr>
        <w:drawing>
          <wp:inline distT="0" distB="0" distL="0" distR="0" wp14:anchorId="67C46594" wp14:editId="795C363A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AC410C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>
        <w:rPr>
          <w:rFonts w:ascii="Arial" w:hAnsi="Arial"/>
          <w:b/>
          <w:bCs/>
          <w:color w:val="523178"/>
          <w:sz w:val="28"/>
          <w:szCs w:val="28"/>
          <w:lang w:val="ru"/>
        </w:rPr>
        <w:t>ИНФОРМАЦИЯ ДЛЯ АРЕНДОДАТЕЛЕЙ</w:t>
      </w:r>
    </w:p>
    <w:p w14:paraId="4BAB563A" w14:textId="18DFB6B8" w:rsidR="00AC410C" w:rsidRPr="00506A34" w:rsidRDefault="00AC410C" w:rsidP="00506A34">
      <w:pPr>
        <w:spacing w:after="0" w:line="216" w:lineRule="auto"/>
        <w:rPr>
          <w:rFonts w:ascii="Arial" w:hAnsi="Arial"/>
          <w:b/>
          <w:sz w:val="20"/>
          <w:szCs w:val="20"/>
          <w:lang w:val="ru"/>
        </w:rPr>
      </w:pPr>
      <w:r w:rsidRPr="00506A34">
        <w:rPr>
          <w:rFonts w:ascii="Arial" w:hAnsi="Arial"/>
          <w:sz w:val="20"/>
          <w:szCs w:val="20"/>
          <w:lang w:val="ru"/>
        </w:rPr>
        <w:t xml:space="preserve">По Программе экстренной помощи в уплате арендной платы (Emergency Rental Assistance Program, ERAP) арендодатели могут получить погашение задолженности по арендной плате арендаторов, имеющих право на участие в программе. Арендодатель может получить </w:t>
      </w:r>
      <w:r w:rsidRPr="00506A34">
        <w:rPr>
          <w:rFonts w:ascii="Arial" w:hAnsi="Arial"/>
          <w:b/>
          <w:bCs/>
          <w:sz w:val="20"/>
          <w:szCs w:val="20"/>
          <w:lang w:val="ru"/>
        </w:rPr>
        <w:t xml:space="preserve">погашение задолженности арендатора за период до </w:t>
      </w:r>
      <w:r w:rsidR="0010479A">
        <w:rPr>
          <w:rFonts w:ascii="Arial" w:hAnsi="Arial"/>
          <w:b/>
          <w:bCs/>
          <w:sz w:val="20"/>
          <w:szCs w:val="20"/>
          <w:lang w:val="ru"/>
        </w:rPr>
        <w:br/>
      </w:r>
      <w:r w:rsidRPr="00506A34">
        <w:rPr>
          <w:rFonts w:ascii="Arial" w:hAnsi="Arial"/>
          <w:b/>
          <w:bCs/>
          <w:sz w:val="20"/>
          <w:szCs w:val="20"/>
          <w:lang w:val="ru"/>
        </w:rPr>
        <w:t xml:space="preserve">12 месяцев, а в некоторых случаях также оплату аренды до трех месяцев вперед. </w:t>
      </w:r>
    </w:p>
    <w:p w14:paraId="0717C026" w14:textId="77777777" w:rsidR="00AC410C" w:rsidRPr="00506A34" w:rsidRDefault="00AC410C" w:rsidP="00AC410C">
      <w:pPr>
        <w:spacing w:after="0" w:line="240" w:lineRule="auto"/>
        <w:rPr>
          <w:rFonts w:ascii="Arial" w:hAnsi="Arial"/>
          <w:sz w:val="20"/>
          <w:szCs w:val="20"/>
          <w:lang w:val="ru"/>
        </w:rPr>
      </w:pPr>
    </w:p>
    <w:p w14:paraId="35331373" w14:textId="77777777" w:rsidR="00AC410C" w:rsidRPr="00506A34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  <w:lang w:val="ru"/>
        </w:rPr>
      </w:pPr>
      <w:r>
        <w:rPr>
          <w:rFonts w:ascii="Arial" w:hAnsi="Arial"/>
          <w:b/>
          <w:bCs/>
          <w:color w:val="523178"/>
          <w:sz w:val="28"/>
          <w:szCs w:val="28"/>
          <w:lang w:val="ru"/>
        </w:rPr>
        <w:t>ОФОРМЛЕНИЕ ЗАЯВЛЕНИЯ</w:t>
      </w:r>
    </w:p>
    <w:p w14:paraId="037DEB9D" w14:textId="77777777" w:rsidR="00AC410C" w:rsidRPr="00506A34" w:rsidRDefault="00AC410C" w:rsidP="00506A34">
      <w:pPr>
        <w:spacing w:after="0" w:line="216" w:lineRule="auto"/>
        <w:rPr>
          <w:rFonts w:ascii="Arial" w:hAnsi="Arial"/>
          <w:sz w:val="20"/>
          <w:szCs w:val="20"/>
          <w:lang w:val="ru"/>
        </w:rPr>
      </w:pPr>
      <w:r w:rsidRPr="00506A34">
        <w:rPr>
          <w:rFonts w:ascii="Arial" w:hAnsi="Arial"/>
          <w:sz w:val="20"/>
          <w:szCs w:val="20"/>
          <w:lang w:val="ru"/>
        </w:rPr>
        <w:t>Арендодатель может начать оформление заявления и заполнить через Интернет часть заявления, заполняемую арендодателем. Если арендодатель начинает оформление заявления, арендатор получает уведомление с информацией о том, что начато оформление заявления и он должен ввести необходимую информацию об арендаторе. Арендодатель не может полностью оформить заявление за арендатора; арендатор должен как минимум поставить свою подпись и подтвердить правильность информации, указанной в заявлении.</w:t>
      </w:r>
    </w:p>
    <w:p w14:paraId="10C4886E" w14:textId="77777777" w:rsidR="00AC410C" w:rsidRPr="00506A34" w:rsidRDefault="00AC410C" w:rsidP="00AC410C">
      <w:pPr>
        <w:spacing w:after="0" w:line="240" w:lineRule="auto"/>
        <w:rPr>
          <w:rFonts w:ascii="Arial" w:hAnsi="Arial"/>
          <w:lang w:val="ru"/>
        </w:rPr>
      </w:pPr>
    </w:p>
    <w:p w14:paraId="5EB2A5BF" w14:textId="77777777" w:rsidR="00AC410C" w:rsidRPr="00506A34" w:rsidRDefault="00AC410C" w:rsidP="00AC410C">
      <w:pPr>
        <w:rPr>
          <w:lang w:val="ru"/>
        </w:rPr>
        <w:sectPr w:rsidR="00AC410C" w:rsidRPr="00506A34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506A34" w:rsidRDefault="00AC410C" w:rsidP="00AC410C">
      <w:pPr>
        <w:pStyle w:val="Heading2"/>
        <w:rPr>
          <w:lang w:val="ru"/>
        </w:rPr>
      </w:pPr>
      <w:r>
        <w:rPr>
          <w:lang w:val="ru"/>
        </w:rPr>
        <w:t>КАК ЭТО ДЕЙСТВУЕТ?</w:t>
      </w:r>
    </w:p>
    <w:p w14:paraId="7CF424ED" w14:textId="77777777" w:rsidR="00AC410C" w:rsidRPr="00506A34" w:rsidRDefault="00AC410C" w:rsidP="00506A34">
      <w:pPr>
        <w:spacing w:line="18" w:lineRule="atLeast"/>
        <w:rPr>
          <w:rFonts w:ascii="Arial" w:hAnsi="Arial"/>
          <w:sz w:val="20"/>
          <w:szCs w:val="20"/>
          <w:lang w:val="ru"/>
        </w:rPr>
      </w:pPr>
      <w:r w:rsidRPr="00506A34">
        <w:rPr>
          <w:rFonts w:ascii="Arial" w:hAnsi="Arial"/>
          <w:sz w:val="20"/>
          <w:szCs w:val="20"/>
          <w:lang w:val="ru"/>
        </w:rPr>
        <w:t>Арендаторы жилья, имеющие право на участие в программе, могут получить погашение задолженности по арендной плате за период до 12 месяцев, а в некоторых случаях также пособие на уплату будущей арендной платы максимум на три месяца. Обратите внимание, что средства выплачиваются всегда напрямую арендодателю.</w:t>
      </w:r>
    </w:p>
    <w:p w14:paraId="3D398784" w14:textId="77777777" w:rsidR="00AC410C" w:rsidRPr="00506A34" w:rsidRDefault="00AC410C" w:rsidP="00506A34">
      <w:pPr>
        <w:spacing w:after="120" w:line="18" w:lineRule="atLeast"/>
        <w:rPr>
          <w:rFonts w:ascii="Arial" w:hAnsi="Arial"/>
          <w:sz w:val="20"/>
          <w:szCs w:val="20"/>
          <w:lang w:val="ru"/>
        </w:rPr>
      </w:pPr>
      <w:r w:rsidRPr="00506A34">
        <w:rPr>
          <w:rFonts w:ascii="Arial" w:hAnsi="Arial"/>
          <w:sz w:val="20"/>
          <w:szCs w:val="20"/>
          <w:lang w:val="ru"/>
        </w:rPr>
        <w:t xml:space="preserve">В качестве условия получения выплаты ERAP арендодатель должен согласиться с тем, что выплата ERAP удовлетворяет все обязательства арендатора по арендной плате за период, покрываемый выплатой ERAP. Дополнительную информацию о программе и условиях получения выплат ERAP можно узнать на сайте otda.ny.gov/ERAP. </w:t>
      </w:r>
    </w:p>
    <w:p w14:paraId="6310B0B0" w14:textId="77777777" w:rsidR="00AC410C" w:rsidRPr="00506A34" w:rsidRDefault="00AC410C" w:rsidP="00A82BBE">
      <w:pPr>
        <w:tabs>
          <w:tab w:val="left" w:pos="4950"/>
        </w:tabs>
        <w:spacing w:after="0"/>
        <w:rPr>
          <w:rFonts w:ascii="Arial" w:hAnsi="Arial"/>
          <w:sz w:val="20"/>
          <w:szCs w:val="20"/>
          <w:lang w:val="ru"/>
        </w:rPr>
      </w:pPr>
    </w:p>
    <w:p w14:paraId="125732B2" w14:textId="77777777" w:rsidR="00AC410C" w:rsidRPr="00506A34" w:rsidRDefault="00AC410C" w:rsidP="00AC410C">
      <w:pPr>
        <w:rPr>
          <w:rFonts w:ascii="Arial" w:hAnsi="Arial"/>
          <w:b/>
          <w:bCs/>
          <w:sz w:val="20"/>
          <w:szCs w:val="20"/>
          <w:lang w:val="ru"/>
        </w:rPr>
      </w:pPr>
      <w:r w:rsidRPr="00506A34">
        <w:rPr>
          <w:rFonts w:ascii="Arial" w:hAnsi="Arial"/>
          <w:b/>
          <w:bCs/>
          <w:sz w:val="20"/>
          <w:szCs w:val="20"/>
          <w:lang w:val="ru"/>
        </w:rPr>
        <w:t xml:space="preserve">Заявления можно подать через Интернет на сайте </w:t>
      </w:r>
      <w:hyperlink r:id="rId14" w:history="1">
        <w:r w:rsidRPr="00506A34">
          <w:rPr>
            <w:rStyle w:val="Hyperlink"/>
            <w:rFonts w:ascii="Arial" w:hAnsi="Arial"/>
            <w:b/>
            <w:bCs/>
            <w:sz w:val="20"/>
            <w:szCs w:val="20"/>
            <w:lang w:val="ru"/>
          </w:rPr>
          <w:t>nysrenthelp.otda.ny.gov</w:t>
        </w:r>
      </w:hyperlink>
      <w:r w:rsidRPr="008206DC">
        <w:rPr>
          <w:rFonts w:ascii="Arial" w:hAnsi="Arial"/>
          <w:b/>
          <w:bCs/>
          <w:sz w:val="20"/>
          <w:szCs w:val="20"/>
          <w:lang w:val="ru"/>
        </w:rPr>
        <w:t>.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506A34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506A34" w:rsidRDefault="00AC410C" w:rsidP="0083347E">
            <w:pPr>
              <w:rPr>
                <w:rFonts w:ascii="Arial" w:hAnsi="Arial"/>
                <w:lang w:val="ru"/>
              </w:rPr>
            </w:pPr>
            <w:r w:rsidRPr="00506A34">
              <w:rPr>
                <w:rFonts w:ascii="Arial" w:hAnsi="Arial"/>
                <w:lang w:val="ru"/>
              </w:rPr>
              <w:t>[</w:t>
            </w:r>
            <w:r w:rsidRPr="00506A34">
              <w:rPr>
                <w:rFonts w:ascii="Arial" w:hAnsi="Arial"/>
              </w:rPr>
              <w:t>Insert</w:t>
            </w:r>
            <w:r w:rsidRPr="00506A34">
              <w:rPr>
                <w:rFonts w:ascii="Arial" w:hAnsi="Arial"/>
                <w:lang w:val="ru"/>
              </w:rPr>
              <w:t xml:space="preserve"> </w:t>
            </w:r>
            <w:r w:rsidRPr="00506A34">
              <w:rPr>
                <w:rFonts w:ascii="Arial" w:hAnsi="Arial"/>
              </w:rPr>
              <w:t>logo</w:t>
            </w:r>
            <w:r w:rsidRPr="00506A34">
              <w:rPr>
                <w:rFonts w:ascii="Arial" w:hAnsi="Arial"/>
                <w:lang w:val="ru"/>
              </w:rPr>
              <w:t xml:space="preserve"> </w:t>
            </w:r>
            <w:r w:rsidRPr="00506A34">
              <w:rPr>
                <w:rFonts w:ascii="Arial" w:hAnsi="Arial"/>
              </w:rPr>
              <w:t>and</w:t>
            </w:r>
            <w:r w:rsidRPr="00506A34">
              <w:rPr>
                <w:rFonts w:ascii="Arial" w:hAnsi="Arial"/>
                <w:lang w:val="ru"/>
              </w:rPr>
              <w:t xml:space="preserve"> </w:t>
            </w:r>
            <w:r w:rsidRPr="00506A34">
              <w:rPr>
                <w:rFonts w:ascii="Arial" w:hAnsi="Arial"/>
              </w:rPr>
              <w:t>contact</w:t>
            </w:r>
            <w:r w:rsidRPr="00506A34">
              <w:rPr>
                <w:rFonts w:ascii="Arial" w:hAnsi="Arial"/>
                <w:lang w:val="ru"/>
              </w:rPr>
              <w:t xml:space="preserve"> </w:t>
            </w:r>
            <w:r w:rsidRPr="00506A34">
              <w:rPr>
                <w:rFonts w:ascii="Arial" w:hAnsi="Arial"/>
              </w:rPr>
              <w:t>info</w:t>
            </w:r>
            <w:r w:rsidRPr="00506A34">
              <w:rPr>
                <w:rFonts w:ascii="Arial" w:hAnsi="Arial"/>
                <w:lang w:val="ru"/>
              </w:rPr>
              <w:t xml:space="preserve"> </w:t>
            </w:r>
            <w:r w:rsidRPr="00506A34">
              <w:rPr>
                <w:rFonts w:ascii="Arial" w:hAnsi="Arial"/>
              </w:rPr>
              <w:t>here</w:t>
            </w:r>
            <w:r w:rsidRPr="00506A34">
              <w:rPr>
                <w:rFonts w:ascii="Arial" w:hAnsi="Arial"/>
                <w:lang w:val="ru"/>
              </w:rPr>
              <w:t>]</w:t>
            </w:r>
          </w:p>
        </w:tc>
      </w:tr>
    </w:tbl>
    <w:p w14:paraId="1602CC9E" w14:textId="77777777" w:rsidR="00AC410C" w:rsidRPr="00506A34" w:rsidRDefault="00AC410C" w:rsidP="00A82BBE">
      <w:pPr>
        <w:spacing w:after="0"/>
        <w:rPr>
          <w:lang w:val="ru"/>
        </w:rPr>
      </w:pPr>
    </w:p>
    <w:p w14:paraId="04709814" w14:textId="77777777" w:rsidR="00AC410C" w:rsidRPr="00506A34" w:rsidRDefault="00AC410C" w:rsidP="00AC410C">
      <w:pPr>
        <w:rPr>
          <w:lang w:val="ru"/>
        </w:rPr>
      </w:pPr>
    </w:p>
    <w:p w14:paraId="6E86E019" w14:textId="77777777" w:rsidR="00AC410C" w:rsidRPr="00506A34" w:rsidRDefault="00AC410C" w:rsidP="00AC410C">
      <w:pPr>
        <w:rPr>
          <w:lang w:val="ru"/>
        </w:rPr>
        <w:sectPr w:rsidR="00AC410C" w:rsidRPr="00506A34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1B7B3C5E" w:rsidR="00D64454" w:rsidRPr="00AC410C" w:rsidRDefault="00AC410C" w:rsidP="00AC410C">
      <w:pPr>
        <w:spacing w:before="240" w:after="48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ru"/>
        </w:rPr>
        <w:drawing>
          <wp:inline distT="0" distB="0" distL="0" distR="0" wp14:anchorId="7E74EF6A" wp14:editId="52467962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  <w:lang w:val="ru"/>
        </w:rPr>
        <w:t>(</w:t>
      </w:r>
      <w:r w:rsidR="006177BB">
        <w:rPr>
          <w:rFonts w:ascii="Arial" w:hAnsi="Arial"/>
          <w:sz w:val="16"/>
          <w:szCs w:val="16"/>
        </w:rPr>
        <w:t>Rev. 08/21</w:t>
      </w:r>
      <w:r>
        <w:rPr>
          <w:rFonts w:ascii="Arial" w:hAnsi="Arial"/>
          <w:sz w:val="16"/>
          <w:szCs w:val="16"/>
          <w:lang w:val="ru"/>
        </w:rPr>
        <w:t>)</w:t>
      </w:r>
    </w:p>
    <w:sectPr w:rsidR="00D64454" w:rsidRPr="00AC410C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0479A"/>
    <w:rsid w:val="001A42B7"/>
    <w:rsid w:val="001C0A8F"/>
    <w:rsid w:val="001F1E36"/>
    <w:rsid w:val="002565E4"/>
    <w:rsid w:val="002962C3"/>
    <w:rsid w:val="0033438B"/>
    <w:rsid w:val="003416B5"/>
    <w:rsid w:val="003A3C63"/>
    <w:rsid w:val="003A60CF"/>
    <w:rsid w:val="003C6F64"/>
    <w:rsid w:val="003F663A"/>
    <w:rsid w:val="004046F5"/>
    <w:rsid w:val="0042243F"/>
    <w:rsid w:val="004E1EF4"/>
    <w:rsid w:val="004E6ACE"/>
    <w:rsid w:val="004F6C6E"/>
    <w:rsid w:val="00506A34"/>
    <w:rsid w:val="005365FF"/>
    <w:rsid w:val="005442B6"/>
    <w:rsid w:val="0061278C"/>
    <w:rsid w:val="006177BB"/>
    <w:rsid w:val="00625791"/>
    <w:rsid w:val="006D4625"/>
    <w:rsid w:val="007102BD"/>
    <w:rsid w:val="007911E5"/>
    <w:rsid w:val="007A5C1A"/>
    <w:rsid w:val="007B7E29"/>
    <w:rsid w:val="007D7D77"/>
    <w:rsid w:val="0080282A"/>
    <w:rsid w:val="008206DC"/>
    <w:rsid w:val="00851FDD"/>
    <w:rsid w:val="00860252"/>
    <w:rsid w:val="00886D5E"/>
    <w:rsid w:val="008F07C3"/>
    <w:rsid w:val="00970C11"/>
    <w:rsid w:val="00996A34"/>
    <w:rsid w:val="00A253A5"/>
    <w:rsid w:val="00A55812"/>
    <w:rsid w:val="00A82BBE"/>
    <w:rsid w:val="00A83DF1"/>
    <w:rsid w:val="00AB5D0A"/>
    <w:rsid w:val="00AC410C"/>
    <w:rsid w:val="00AD058B"/>
    <w:rsid w:val="00AF31C4"/>
    <w:rsid w:val="00B9762E"/>
    <w:rsid w:val="00BC358B"/>
    <w:rsid w:val="00CC4378"/>
    <w:rsid w:val="00CD6AD9"/>
    <w:rsid w:val="00D64454"/>
    <w:rsid w:val="00D71049"/>
    <w:rsid w:val="00D80774"/>
    <w:rsid w:val="00DF2FE8"/>
    <w:rsid w:val="00DF5754"/>
    <w:rsid w:val="00E30E46"/>
    <w:rsid w:val="00E37759"/>
    <w:rsid w:val="00EB4888"/>
    <w:rsid w:val="00ED3EDC"/>
    <w:rsid w:val="00F22FED"/>
    <w:rsid w:val="00F26FD5"/>
    <w:rsid w:val="00F445B2"/>
    <w:rsid w:val="00F475A2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Flyer-RU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Flyer-RU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17</cp:revision>
  <cp:lastPrinted>2021-08-16T20:52:00Z</cp:lastPrinted>
  <dcterms:created xsi:type="dcterms:W3CDTF">2021-08-12T18:55:00Z</dcterms:created>
  <dcterms:modified xsi:type="dcterms:W3CDTF">2021-08-18T15:23:00Z</dcterms:modified>
</cp:coreProperties>
</file>