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564F" w14:textId="1CF1CEFD" w:rsidR="009305F5" w:rsidRPr="0035279E" w:rsidRDefault="00860252" w:rsidP="00AF54D2">
      <w:pPr>
        <w:pStyle w:val="Heading1"/>
        <w:bidi/>
      </w:pPr>
      <w:r w:rsidRPr="0035279E">
        <w:rPr>
          <w:bCs/>
          <w:noProof/>
        </w:rPr>
        <w:drawing>
          <wp:inline distT="0" distB="0" distL="0" distR="0" wp14:anchorId="28C93DD9" wp14:editId="37C8824B">
            <wp:extent cx="6853912" cy="3666843"/>
            <wp:effectExtent l="0" t="0" r="4445" b="0"/>
            <wp:docPr id="1" name="Picture 1" descr="مدد دستیاب ہے،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lp is Here, NY"/>
                    <pic:cNvPicPr/>
                  </pic:nvPicPr>
                  <pic:blipFill>
                    <a:blip r:embed="rId7">
                      <a:extLst>
                        <a:ext uri="{28A0092B-C50C-407E-A947-70E740481C1C}">
                          <a14:useLocalDpi xmlns:a14="http://schemas.microsoft.com/office/drawing/2010/main" val="0"/>
                        </a:ext>
                      </a:extLst>
                    </a:blip>
                    <a:stretch>
                      <a:fillRect/>
                    </a:stretch>
                  </pic:blipFill>
                  <pic:spPr>
                    <a:xfrm>
                      <a:off x="0" y="0"/>
                      <a:ext cx="6853912" cy="3666843"/>
                    </a:xfrm>
                    <a:prstGeom prst="rect">
                      <a:avLst/>
                    </a:prstGeom>
                  </pic:spPr>
                </pic:pic>
              </a:graphicData>
            </a:graphic>
          </wp:inline>
        </w:drawing>
      </w:r>
    </w:p>
    <w:p w14:paraId="79E12673" w14:textId="52F7F498" w:rsidR="003A1880" w:rsidRPr="0035279E" w:rsidRDefault="003A1880" w:rsidP="00860252">
      <w:pPr>
        <w:bidi/>
        <w:spacing w:after="120" w:line="240" w:lineRule="auto"/>
        <w:rPr>
          <w:rFonts w:ascii="Arial" w:hAnsi="Arial"/>
          <w:b/>
          <w:bCs/>
          <w:color w:val="523178"/>
          <w:sz w:val="32"/>
          <w:szCs w:val="32"/>
        </w:rPr>
      </w:pPr>
      <w:r w:rsidRPr="0035279E">
        <w:rPr>
          <w:rFonts w:ascii="Arial" w:hAnsi="Arial"/>
          <w:b/>
          <w:bCs/>
          <w:color w:val="523178"/>
          <w:sz w:val="40"/>
          <w:szCs w:val="40"/>
        </w:rPr>
        <w:t>COVID-19</w:t>
      </w:r>
      <w:r w:rsidRPr="0035279E">
        <w:rPr>
          <w:rFonts w:ascii="Arial" w:hAnsi="Arial"/>
          <w:b/>
          <w:bCs/>
          <w:color w:val="523178"/>
          <w:sz w:val="40"/>
          <w:szCs w:val="40"/>
          <w:rtl/>
          <w:lang w:bidi="ur"/>
        </w:rPr>
        <w:t xml:space="preserve"> نے آپ کو کافی نقصان پہنچایا ہے۔ آپ روزانہ یہ سوچتے ہیں - </w:t>
      </w:r>
      <w:r w:rsidRPr="0035279E">
        <w:rPr>
          <w:rFonts w:ascii="Arial" w:hAnsi="Arial"/>
          <w:color w:val="523178"/>
          <w:sz w:val="40"/>
          <w:szCs w:val="40"/>
        </w:rPr>
        <w:br/>
      </w:r>
      <w:r w:rsidRPr="0035279E">
        <w:rPr>
          <w:rFonts w:ascii="Arial" w:hAnsi="Arial"/>
          <w:b/>
          <w:bCs/>
          <w:color w:val="523178"/>
          <w:sz w:val="40"/>
          <w:szCs w:val="40"/>
          <w:rtl/>
          <w:lang w:bidi="ur"/>
        </w:rPr>
        <w:t xml:space="preserve">"میں یہ سارے معاملات کس طرح سنبھالوں؟" مدد دستیاب ہے۔ </w:t>
      </w:r>
      <w:r w:rsidRPr="0035279E">
        <w:rPr>
          <w:rFonts w:ascii="Arial" w:hAnsi="Arial"/>
          <w:color w:val="523178"/>
          <w:sz w:val="32"/>
          <w:szCs w:val="32"/>
        </w:rPr>
        <w:br/>
      </w:r>
      <w:r w:rsidRPr="0035279E">
        <w:rPr>
          <w:rFonts w:ascii="Arial" w:hAnsi="Arial"/>
          <w:b/>
          <w:bCs/>
          <w:sz w:val="28"/>
          <w:szCs w:val="28"/>
          <w:rtl/>
          <w:lang w:bidi="ur"/>
        </w:rPr>
        <w:t>آپ نیو یارک اسٹیٹ کرائے کی ایمرجنسی معاونت کے پروگرام کے لیے اہل ہو سکتے ہیں</w:t>
      </w:r>
    </w:p>
    <w:p w14:paraId="32023E20" w14:textId="2F422BC4" w:rsidR="007D7D77" w:rsidRPr="0035279E" w:rsidRDefault="003A60CF" w:rsidP="000B2064">
      <w:pPr>
        <w:bidi/>
        <w:spacing w:after="200" w:line="240" w:lineRule="auto"/>
        <w:rPr>
          <w:rFonts w:ascii="Arial" w:hAnsi="Arial"/>
        </w:rPr>
      </w:pPr>
      <w:r w:rsidRPr="0035279E">
        <w:rPr>
          <w:rFonts w:ascii="Arial" w:hAnsi="Arial"/>
          <w:rtl/>
          <w:lang w:bidi="ur"/>
        </w:rPr>
        <w:t>کرائے کی ایمرجنسی معاونت کا پروگرام (</w:t>
      </w:r>
      <w:r w:rsidRPr="0035279E">
        <w:rPr>
          <w:rFonts w:ascii="Arial" w:hAnsi="Arial"/>
        </w:rPr>
        <w:t>ERAP</w:t>
      </w:r>
      <w:r w:rsidRPr="0035279E">
        <w:rPr>
          <w:rFonts w:ascii="Arial" w:hAnsi="Arial"/>
          <w:rtl/>
          <w:lang w:bidi="ur"/>
        </w:rPr>
        <w:t xml:space="preserve">) ان گھرانوں کی مدد کرتا ہے جنہوں نے اپنا پچھلا کرایہ ادا نہ کیا ہو اور جن کو </w:t>
      </w:r>
      <w:r w:rsidRPr="0035279E">
        <w:rPr>
          <w:rFonts w:ascii="Arial" w:hAnsi="Arial"/>
        </w:rPr>
        <w:t>COVID-19</w:t>
      </w:r>
      <w:r w:rsidRPr="0035279E">
        <w:rPr>
          <w:rFonts w:ascii="Arial" w:hAnsi="Arial"/>
          <w:rtl/>
          <w:lang w:bidi="ur"/>
        </w:rPr>
        <w:t xml:space="preserve"> کی وجہ سے مالی مشکلات کا سامنا ہو نیز وہ بے گھری یا رہائش کے عدم استحکام کے خطرے سے دوچار ہوں۔ اس کے علاوہ، پروگرام کرایہ کی عارضی معاونت اور ادا نہ کیے گئے یوٹیلٹی بلز کے حوالے سے مدد فراہم کر سکتا ہے۔</w:t>
      </w:r>
    </w:p>
    <w:p w14:paraId="115629A8" w14:textId="77777777" w:rsidR="00860252" w:rsidRPr="0035279E" w:rsidRDefault="00860252" w:rsidP="000B2064">
      <w:pPr>
        <w:bidi/>
        <w:spacing w:after="0" w:line="240" w:lineRule="auto"/>
        <w:rPr>
          <w:rFonts w:ascii="Arial" w:hAnsi="Arial"/>
        </w:rPr>
      </w:pPr>
      <w:r w:rsidRPr="0035279E">
        <w:rPr>
          <w:rFonts w:ascii="Arial" w:hAnsi="Arial"/>
          <w:rtl/>
          <w:lang w:bidi="ur"/>
        </w:rPr>
        <w:t>اہل رہائشیوں کو مندرجہ ذیل معیار پر پورا اترنا چاہیے:</w:t>
      </w:r>
    </w:p>
    <w:p w14:paraId="3188DB3D" w14:textId="5EA83961" w:rsidR="00860252" w:rsidRPr="0035279E" w:rsidRDefault="003A60CF" w:rsidP="000B2064">
      <w:pPr>
        <w:pStyle w:val="ListParagraph"/>
        <w:numPr>
          <w:ilvl w:val="0"/>
          <w:numId w:val="1"/>
        </w:numPr>
        <w:bidi/>
        <w:spacing w:after="120" w:line="240" w:lineRule="auto"/>
        <w:ind w:right="450"/>
        <w:rPr>
          <w:rFonts w:ascii="Arial" w:hAnsi="Arial"/>
        </w:rPr>
      </w:pPr>
      <w:r w:rsidRPr="0035279E">
        <w:rPr>
          <w:rFonts w:ascii="Arial" w:hAnsi="Arial"/>
          <w:rtl/>
          <w:lang w:bidi="ur"/>
        </w:rPr>
        <w:t xml:space="preserve">گھرانے کی کُل آمدنی ان کے علاقے کی اوسط آمدنی کے 80 فیصد پر یا اس سے کم ہو، علاقے کی اوسط آمدنی کاؤنٹی اور گھرانے کے سائز کے لحاظ سے مختلف ہوتی ہے۔   </w:t>
      </w:r>
    </w:p>
    <w:p w14:paraId="6A4F7864" w14:textId="6F56444D" w:rsidR="00860252" w:rsidRPr="0035279E" w:rsidRDefault="00860252" w:rsidP="000B2064">
      <w:pPr>
        <w:pStyle w:val="ListParagraph"/>
        <w:numPr>
          <w:ilvl w:val="0"/>
          <w:numId w:val="1"/>
        </w:numPr>
        <w:bidi/>
        <w:spacing w:after="120" w:line="240" w:lineRule="auto"/>
        <w:ind w:right="450"/>
        <w:rPr>
          <w:rFonts w:ascii="Arial" w:hAnsi="Arial"/>
        </w:rPr>
      </w:pPr>
      <w:r w:rsidRPr="0035279E">
        <w:rPr>
          <w:rFonts w:ascii="Arial" w:hAnsi="Arial"/>
          <w:rtl/>
          <w:lang w:bidi="ur"/>
        </w:rPr>
        <w:t xml:space="preserve">گھرانے کے کسی ممبر کو بالواسطہ یا بلاواسطہ </w:t>
      </w:r>
      <w:r w:rsidRPr="0035279E">
        <w:rPr>
          <w:rFonts w:ascii="Arial" w:hAnsi="Arial"/>
        </w:rPr>
        <w:t>COVID-19</w:t>
      </w:r>
      <w:r w:rsidRPr="0035279E">
        <w:rPr>
          <w:rFonts w:ascii="Arial" w:hAnsi="Arial"/>
          <w:rtl/>
          <w:lang w:bidi="ur"/>
        </w:rPr>
        <w:t xml:space="preserve"> کی عالمی وبا کے باعث بیروزگاری کی مراعات موصول ہوئی ہیں یا آمدنی میں کمی کا سامنا ہوا ہے یا پھر خاطر خواہ اخراجات یا مالی مشکلات کا سامنا ہوا ہے۔</w:t>
      </w:r>
    </w:p>
    <w:p w14:paraId="3EB432B6" w14:textId="337887E5" w:rsidR="007D7D77" w:rsidRPr="0035279E" w:rsidRDefault="0033438B" w:rsidP="000B2064">
      <w:pPr>
        <w:pStyle w:val="ListParagraph"/>
        <w:numPr>
          <w:ilvl w:val="0"/>
          <w:numId w:val="1"/>
        </w:numPr>
        <w:bidi/>
        <w:spacing w:after="200" w:line="240" w:lineRule="auto"/>
        <w:ind w:right="446"/>
      </w:pPr>
      <w:r w:rsidRPr="0035279E">
        <w:rPr>
          <w:rFonts w:ascii="Arial" w:hAnsi="Arial"/>
          <w:rtl/>
          <w:lang w:bidi="ur"/>
        </w:rPr>
        <w:t>درخواست دہندہ پر اپنی موجودہ رہائش کا پچھلا کرایہ واجب الادا ہے۔</w:t>
      </w:r>
    </w:p>
    <w:p w14:paraId="43BECDA0" w14:textId="57C6B648" w:rsidR="0059072A" w:rsidRPr="0035279E" w:rsidRDefault="0059072A" w:rsidP="000B2064">
      <w:pPr>
        <w:spacing w:line="240" w:lineRule="auto"/>
        <w:sectPr w:rsidR="0059072A" w:rsidRPr="0035279E" w:rsidSect="00860252">
          <w:pgSz w:w="12240" w:h="15840"/>
          <w:pgMar w:top="720" w:right="720" w:bottom="720" w:left="720" w:header="720" w:footer="720" w:gutter="0"/>
          <w:cols w:space="720"/>
          <w:docGrid w:linePitch="360"/>
        </w:sectPr>
      </w:pPr>
    </w:p>
    <w:p w14:paraId="3090FC8E" w14:textId="13C6DBEF" w:rsidR="00851FDD" w:rsidRPr="0035279E" w:rsidRDefault="006D4625" w:rsidP="000B2064">
      <w:pPr>
        <w:bidi/>
        <w:spacing w:after="120" w:line="240" w:lineRule="auto"/>
        <w:rPr>
          <w:rFonts w:ascii="Arial" w:hAnsi="Arial"/>
        </w:rPr>
      </w:pPr>
      <w:r w:rsidRPr="0035279E">
        <w:rPr>
          <w:rFonts w:ascii="Arial" w:hAnsi="Arial"/>
          <w:rtl/>
          <w:lang w:bidi="ur"/>
        </w:rPr>
        <w:t xml:space="preserve">معاونت پچھلے </w:t>
      </w:r>
      <w:r w:rsidRPr="0035279E">
        <w:rPr>
          <w:rFonts w:ascii="Arial" w:hAnsi="Arial"/>
          <w:b/>
          <w:bCs/>
          <w:rtl/>
          <w:lang w:bidi="ur"/>
        </w:rPr>
        <w:t>12 ماہ تک کا واجب الادا کرایہ</w:t>
      </w:r>
      <w:r w:rsidRPr="0035279E">
        <w:rPr>
          <w:rFonts w:ascii="Arial" w:hAnsi="Arial"/>
          <w:rtl/>
          <w:lang w:bidi="ur"/>
        </w:rPr>
        <w:t xml:space="preserve"> ادا کرنے میں مدد کر سکتی ہے اور کچھ گھرانوں کے لیے </w:t>
      </w:r>
      <w:r w:rsidRPr="0035279E">
        <w:rPr>
          <w:rFonts w:ascii="Arial" w:hAnsi="Arial"/>
          <w:b/>
          <w:bCs/>
          <w:rtl/>
          <w:lang w:bidi="ur"/>
        </w:rPr>
        <w:t>اگلے 3 ماہ تک کا کرایہ</w:t>
      </w:r>
      <w:r w:rsidRPr="0035279E">
        <w:rPr>
          <w:rFonts w:ascii="Arial" w:hAnsi="Arial"/>
          <w:rtl/>
          <w:lang w:bidi="ur"/>
        </w:rPr>
        <w:t xml:space="preserve"> بھی ادا کر سکتی ہے۔ پروگرام </w:t>
      </w:r>
      <w:r w:rsidRPr="0035279E">
        <w:rPr>
          <w:rFonts w:ascii="Arial" w:hAnsi="Arial"/>
          <w:b/>
          <w:bCs/>
          <w:rtl/>
          <w:lang w:bidi="ur"/>
        </w:rPr>
        <w:t>پچھلے 12 ماہ تک کا واجب الادا بجلی یا گیس کا بل</w:t>
      </w:r>
      <w:r w:rsidRPr="0035279E">
        <w:rPr>
          <w:rFonts w:ascii="Arial" w:hAnsi="Arial"/>
          <w:rtl/>
          <w:lang w:bidi="ur"/>
        </w:rPr>
        <w:t xml:space="preserve"> بھی ادا کر سکتا ہے۔ براہ کرم نوٹ کریں کہ ادائیگیاں ہمیشہ براہ راست مالک مکان یا یوٹیلٹی فراہم کنندہ کو جاری کی جائیں گی۔</w:t>
      </w:r>
    </w:p>
    <w:p w14:paraId="5118CEBE" w14:textId="77777777" w:rsidR="006D4625" w:rsidRPr="0035279E" w:rsidRDefault="006D4625" w:rsidP="000B2064">
      <w:pPr>
        <w:spacing w:after="0" w:line="240" w:lineRule="auto"/>
        <w:rPr>
          <w:rFonts w:ascii="Arial" w:hAnsi="Arial"/>
        </w:rPr>
      </w:pPr>
    </w:p>
    <w:p w14:paraId="66E957D3" w14:textId="0E48CF37" w:rsidR="00851FDD" w:rsidRPr="0035279E" w:rsidRDefault="006D4625" w:rsidP="000B2064">
      <w:pPr>
        <w:bidi/>
        <w:spacing w:line="240" w:lineRule="auto"/>
        <w:rPr>
          <w:rFonts w:ascii="Arial" w:hAnsi="Arial"/>
          <w:b/>
          <w:bCs/>
        </w:rPr>
      </w:pPr>
      <w:r w:rsidRPr="0035279E">
        <w:rPr>
          <w:rFonts w:ascii="Arial" w:hAnsi="Arial"/>
          <w:b/>
          <w:bCs/>
          <w:rtl/>
          <w:lang w:bidi="ur"/>
        </w:rPr>
        <w:t>درخواستیں آن لائن</w:t>
      </w:r>
      <w:r w:rsidRPr="0035279E">
        <w:rPr>
          <w:rFonts w:ascii="Arial" w:hAnsi="Arial"/>
          <w:rtl/>
          <w:lang w:bidi="ur"/>
        </w:rPr>
        <w:t xml:space="preserve"> </w:t>
      </w:r>
      <w:hyperlink r:id="rId8" w:history="1">
        <w:r w:rsidRPr="0035279E">
          <w:rPr>
            <w:rStyle w:val="Hyperlink"/>
            <w:rFonts w:ascii="Arial" w:hAnsi="Arial"/>
            <w:b/>
            <w:bCs/>
          </w:rPr>
          <w:t>nysrenthelp.otda.ny.gov</w:t>
        </w:r>
      </w:hyperlink>
      <w:r w:rsidRPr="0035279E">
        <w:rPr>
          <w:rFonts w:ascii="Arial" w:hAnsi="Arial"/>
          <w:b/>
          <w:bCs/>
          <w:rtl/>
          <w:lang w:bidi="ur"/>
        </w:rPr>
        <w:t xml:space="preserve"> پر جمع کروائی جا سکتی ہیں۔</w:t>
      </w:r>
    </w:p>
    <w:tbl>
      <w:tblPr>
        <w:tblStyle w:val="TableGrid"/>
        <w:bidiVisual/>
        <w:tblW w:w="5030" w:type="dxa"/>
        <w:tblInd w:w="-3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5030"/>
      </w:tblGrid>
      <w:tr w:rsidR="00851FDD" w:rsidRPr="0035279E" w14:paraId="11E05A3B" w14:textId="77777777" w:rsidTr="00B87EC4">
        <w:trPr>
          <w:trHeight w:val="2010"/>
        </w:trPr>
        <w:tc>
          <w:tcPr>
            <w:tcW w:w="503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6F4053EB" w14:textId="518E26FF" w:rsidR="00851FDD" w:rsidRPr="0035279E" w:rsidRDefault="00851FDD" w:rsidP="00851FDD">
            <w:pPr>
              <w:rPr>
                <w:rFonts w:ascii="Arial" w:hAnsi="Arial"/>
              </w:rPr>
            </w:pPr>
            <w:r w:rsidRPr="0035279E">
              <w:rPr>
                <w:rFonts w:ascii="Arial" w:hAnsi="Arial"/>
              </w:rPr>
              <w:t>[Insert logo and contact info here]</w:t>
            </w:r>
          </w:p>
        </w:tc>
      </w:tr>
    </w:tbl>
    <w:p w14:paraId="2F7808C6" w14:textId="77777777" w:rsidR="007D7D77" w:rsidRPr="0035279E" w:rsidRDefault="007D7D77" w:rsidP="000B2064">
      <w:pPr>
        <w:spacing w:after="120" w:line="240" w:lineRule="auto"/>
      </w:pPr>
    </w:p>
    <w:p w14:paraId="08CCF2C7" w14:textId="4F3E98C8" w:rsidR="007D7D77" w:rsidRPr="0035279E" w:rsidRDefault="007D7D77">
      <w:pPr>
        <w:sectPr w:rsidR="007D7D77" w:rsidRPr="0035279E" w:rsidSect="00851FDD">
          <w:type w:val="continuous"/>
          <w:pgSz w:w="12240" w:h="15840"/>
          <w:pgMar w:top="720" w:right="720" w:bottom="720" w:left="720" w:header="720" w:footer="720" w:gutter="0"/>
          <w:cols w:num="2" w:space="720"/>
          <w:docGrid w:linePitch="360"/>
        </w:sectPr>
      </w:pPr>
    </w:p>
    <w:p w14:paraId="36056E3B" w14:textId="77777777" w:rsidR="00540A02" w:rsidRPr="0035279E" w:rsidRDefault="00540A02" w:rsidP="00540A02">
      <w:pPr>
        <w:bidi/>
        <w:spacing w:before="240" w:after="0" w:line="240" w:lineRule="auto"/>
        <w:rPr>
          <w:rFonts w:ascii="Arial" w:hAnsi="Arial"/>
          <w:sz w:val="16"/>
          <w:szCs w:val="16"/>
        </w:rPr>
      </w:pPr>
      <w:r w:rsidRPr="0035279E">
        <w:rPr>
          <w:rFonts w:ascii="Arial" w:hAnsi="Arial"/>
          <w:noProof/>
          <w:sz w:val="16"/>
          <w:szCs w:val="16"/>
        </w:rPr>
        <w:drawing>
          <wp:inline distT="0" distB="0" distL="0" distR="0" wp14:anchorId="2EC2FCBC" wp14:editId="4698649D">
            <wp:extent cx="6858000" cy="685800"/>
            <wp:effectExtent l="0" t="0" r="0" b="0"/>
            <wp:docPr id="3" name="Picture 3" descr="مزید معلومات کیلئے، otda.ny.gov/ERAP ملاحظہ کریں یا 844NY1RENT (844-691-7368) پر کال کری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مزید معلومات کیلئے، otda.ny.gov/ERAP ملاحظہ کریں یا 844NY1RENT (844-691-7368) پر کال کریں"/>
                    <pic:cNvPicPr/>
                  </pic:nvPicPr>
                  <pic:blipFill>
                    <a:blip r:embed="rId9">
                      <a:extLst>
                        <a:ext uri="{28A0092B-C50C-407E-A947-70E740481C1C}">
                          <a14:useLocalDpi xmlns:a14="http://schemas.microsoft.com/office/drawing/2010/main" val="0"/>
                        </a:ext>
                      </a:extLst>
                    </a:blip>
                    <a:stretch>
                      <a:fillRect/>
                    </a:stretch>
                  </pic:blipFill>
                  <pic:spPr>
                    <a:xfrm>
                      <a:off x="0" y="0"/>
                      <a:ext cx="6858000" cy="685800"/>
                    </a:xfrm>
                    <a:prstGeom prst="rect">
                      <a:avLst/>
                    </a:prstGeom>
                  </pic:spPr>
                </pic:pic>
              </a:graphicData>
            </a:graphic>
          </wp:inline>
        </w:drawing>
      </w:r>
    </w:p>
    <w:p w14:paraId="1777893B" w14:textId="2B033B44" w:rsidR="00013D1B" w:rsidRPr="0035279E" w:rsidRDefault="00E074B3" w:rsidP="003A1880">
      <w:pPr>
        <w:bidi/>
        <w:spacing w:before="120" w:after="0" w:line="240" w:lineRule="auto"/>
        <w:rPr>
          <w:rFonts w:ascii="Arial" w:hAnsi="Arial"/>
          <w:sz w:val="16"/>
          <w:szCs w:val="16"/>
        </w:rPr>
      </w:pPr>
      <w:r w:rsidRPr="0035279E">
        <w:rPr>
          <w:rFonts w:ascii="Arial" w:hAnsi="Arial"/>
          <w:sz w:val="16"/>
          <w:szCs w:val="16"/>
          <w:rtl/>
          <w:lang w:bidi="ur"/>
        </w:rPr>
        <w:t>(</w:t>
      </w:r>
      <w:r w:rsidRPr="0035279E">
        <w:rPr>
          <w:rFonts w:ascii="Arial" w:hAnsi="Arial"/>
          <w:sz w:val="16"/>
          <w:szCs w:val="16"/>
        </w:rPr>
        <w:t>Rev. 08/21</w:t>
      </w:r>
      <w:r w:rsidRPr="0035279E">
        <w:rPr>
          <w:rFonts w:ascii="Arial" w:hAnsi="Arial"/>
          <w:sz w:val="16"/>
          <w:szCs w:val="16"/>
          <w:rtl/>
          <w:lang w:bidi="ur"/>
        </w:rPr>
        <w:t>)</w:t>
      </w:r>
    </w:p>
    <w:sectPr w:rsidR="00013D1B" w:rsidRPr="0035279E" w:rsidSect="00851F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AD58" w14:textId="77777777" w:rsidR="00654BC1" w:rsidRDefault="00654BC1" w:rsidP="004E7A0A">
      <w:pPr>
        <w:spacing w:after="0" w:line="240" w:lineRule="auto"/>
      </w:pPr>
      <w:r>
        <w:separator/>
      </w:r>
    </w:p>
  </w:endnote>
  <w:endnote w:type="continuationSeparator" w:id="0">
    <w:p w14:paraId="7508F2FE" w14:textId="77777777" w:rsidR="00654BC1" w:rsidRDefault="00654BC1" w:rsidP="004E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048C" w14:textId="77777777" w:rsidR="00654BC1" w:rsidRDefault="00654BC1" w:rsidP="004E7A0A">
      <w:pPr>
        <w:spacing w:after="0" w:line="240" w:lineRule="auto"/>
      </w:pPr>
      <w:r>
        <w:separator/>
      </w:r>
    </w:p>
  </w:footnote>
  <w:footnote w:type="continuationSeparator" w:id="0">
    <w:p w14:paraId="38FE44FF" w14:textId="77777777" w:rsidR="00654BC1" w:rsidRDefault="00654BC1" w:rsidP="004E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065BA"/>
    <w:rsid w:val="00006AE2"/>
    <w:rsid w:val="00013D1B"/>
    <w:rsid w:val="00040F3A"/>
    <w:rsid w:val="000B2064"/>
    <w:rsid w:val="001A42B7"/>
    <w:rsid w:val="001F1E36"/>
    <w:rsid w:val="002565E4"/>
    <w:rsid w:val="00256B39"/>
    <w:rsid w:val="0033438B"/>
    <w:rsid w:val="00344FCD"/>
    <w:rsid w:val="0035279E"/>
    <w:rsid w:val="003A1880"/>
    <w:rsid w:val="003A3C63"/>
    <w:rsid w:val="003A60CF"/>
    <w:rsid w:val="004046F5"/>
    <w:rsid w:val="004E1EF4"/>
    <w:rsid w:val="004E6ACE"/>
    <w:rsid w:val="004E7A0A"/>
    <w:rsid w:val="005365FF"/>
    <w:rsid w:val="00540A02"/>
    <w:rsid w:val="005442B6"/>
    <w:rsid w:val="00576DB0"/>
    <w:rsid w:val="0059072A"/>
    <w:rsid w:val="0061278C"/>
    <w:rsid w:val="006378C5"/>
    <w:rsid w:val="00653F5A"/>
    <w:rsid w:val="00654BC1"/>
    <w:rsid w:val="006D4625"/>
    <w:rsid w:val="007102BD"/>
    <w:rsid w:val="00725323"/>
    <w:rsid w:val="007911E5"/>
    <w:rsid w:val="007B7E29"/>
    <w:rsid w:val="007D7D77"/>
    <w:rsid w:val="0080282A"/>
    <w:rsid w:val="00851FDD"/>
    <w:rsid w:val="00860252"/>
    <w:rsid w:val="00886D5E"/>
    <w:rsid w:val="009305F5"/>
    <w:rsid w:val="00996A34"/>
    <w:rsid w:val="00A253A5"/>
    <w:rsid w:val="00A635CC"/>
    <w:rsid w:val="00A83DF1"/>
    <w:rsid w:val="00AB5D0A"/>
    <w:rsid w:val="00AD058B"/>
    <w:rsid w:val="00AE3D9A"/>
    <w:rsid w:val="00AF54D2"/>
    <w:rsid w:val="00B87EC4"/>
    <w:rsid w:val="00B9762E"/>
    <w:rsid w:val="00BB3C47"/>
    <w:rsid w:val="00BC358B"/>
    <w:rsid w:val="00CC4378"/>
    <w:rsid w:val="00CD6AD9"/>
    <w:rsid w:val="00D64454"/>
    <w:rsid w:val="00DA4E1C"/>
    <w:rsid w:val="00DF5CC8"/>
    <w:rsid w:val="00E074B3"/>
    <w:rsid w:val="00EB4888"/>
    <w:rsid w:val="00ED3EDC"/>
    <w:rsid w:val="00F22FED"/>
    <w:rsid w:val="00F475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0B2064"/>
    <w:rPr>
      <w:sz w:val="16"/>
      <w:szCs w:val="16"/>
    </w:rPr>
  </w:style>
  <w:style w:type="paragraph" w:styleId="CommentText">
    <w:name w:val="annotation text"/>
    <w:basedOn w:val="Normal"/>
    <w:link w:val="CommentTextChar"/>
    <w:uiPriority w:val="99"/>
    <w:semiHidden/>
    <w:unhideWhenUsed/>
    <w:rsid w:val="000B2064"/>
    <w:pPr>
      <w:spacing w:line="240" w:lineRule="auto"/>
    </w:pPr>
    <w:rPr>
      <w:sz w:val="20"/>
      <w:szCs w:val="20"/>
    </w:rPr>
  </w:style>
  <w:style w:type="character" w:customStyle="1" w:styleId="CommentTextChar">
    <w:name w:val="Comment Text Char"/>
    <w:basedOn w:val="DefaultParagraphFont"/>
    <w:link w:val="CommentText"/>
    <w:uiPriority w:val="99"/>
    <w:semiHidden/>
    <w:rsid w:val="000B2064"/>
    <w:rPr>
      <w:sz w:val="20"/>
      <w:szCs w:val="20"/>
    </w:rPr>
  </w:style>
  <w:style w:type="paragraph" w:styleId="CommentSubject">
    <w:name w:val="annotation subject"/>
    <w:basedOn w:val="CommentText"/>
    <w:next w:val="CommentText"/>
    <w:link w:val="CommentSubjectChar"/>
    <w:uiPriority w:val="99"/>
    <w:semiHidden/>
    <w:unhideWhenUsed/>
    <w:rsid w:val="000B2064"/>
    <w:rPr>
      <w:b/>
      <w:bCs/>
    </w:rPr>
  </w:style>
  <w:style w:type="character" w:customStyle="1" w:styleId="CommentSubjectChar">
    <w:name w:val="Comment Subject Char"/>
    <w:basedOn w:val="CommentTextChar"/>
    <w:link w:val="CommentSubject"/>
    <w:uiPriority w:val="99"/>
    <w:semiHidden/>
    <w:rsid w:val="000B2064"/>
    <w:rPr>
      <w:b/>
      <w:bCs/>
      <w:sz w:val="20"/>
      <w:szCs w:val="20"/>
    </w:rPr>
  </w:style>
  <w:style w:type="character" w:styleId="Hyperlink">
    <w:name w:val="Hyperlink"/>
    <w:basedOn w:val="DefaultParagraphFont"/>
    <w:uiPriority w:val="99"/>
    <w:unhideWhenUsed/>
    <w:rsid w:val="00DA4E1C"/>
    <w:rPr>
      <w:color w:val="0563C1" w:themeColor="hyperlink"/>
      <w:u w:val="single"/>
    </w:rPr>
  </w:style>
  <w:style w:type="character" w:styleId="UnresolvedMention">
    <w:name w:val="Unresolved Mention"/>
    <w:basedOn w:val="DefaultParagraphFont"/>
    <w:uiPriority w:val="99"/>
    <w:semiHidden/>
    <w:unhideWhenUsed/>
    <w:rsid w:val="00DA4E1C"/>
    <w:rPr>
      <w:color w:val="605E5C"/>
      <w:shd w:val="clear" w:color="auto" w:fill="E1DFDD"/>
    </w:rPr>
  </w:style>
  <w:style w:type="paragraph" w:styleId="Header">
    <w:name w:val="header"/>
    <w:basedOn w:val="Normal"/>
    <w:link w:val="HeaderChar"/>
    <w:uiPriority w:val="99"/>
    <w:unhideWhenUsed/>
    <w:rsid w:val="004E7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A0A"/>
  </w:style>
  <w:style w:type="paragraph" w:styleId="Footer">
    <w:name w:val="footer"/>
    <w:basedOn w:val="Normal"/>
    <w:link w:val="FooterChar"/>
    <w:uiPriority w:val="99"/>
    <w:unhideWhenUsed/>
    <w:rsid w:val="004E7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renthelp.otda.ny.gov/e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1279</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New York State ERAP Tenant Flyer-UR</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Tenant Flyer-UR</dc:title>
  <dc:subject>New York State Emergency Rental Assistance Program-UR</dc:subject>
  <dc:creator>New York State Office of Temporary and Disability Assistance</dc:creator>
  <cp:keywords>ERAP, Emergency, Rental, Assistance, Program-UR</cp:keywords>
  <dc:description/>
  <cp:lastModifiedBy>Pierce, Jonathan (OTDA)</cp:lastModifiedBy>
  <cp:revision>2</cp:revision>
  <dcterms:created xsi:type="dcterms:W3CDTF">2022-09-15T15:42:00Z</dcterms:created>
  <dcterms:modified xsi:type="dcterms:W3CDTF">2022-09-15T15:42:00Z</dcterms:modified>
</cp:coreProperties>
</file>